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23" w:rsidRPr="008A1223" w:rsidRDefault="008A1223" w:rsidP="008A1223">
      <w:pPr>
        <w:jc w:val="center"/>
        <w:rPr>
          <w:b/>
          <w:i/>
          <w:sz w:val="36"/>
          <w:szCs w:val="36"/>
        </w:rPr>
      </w:pPr>
      <w:r w:rsidRPr="008A1223">
        <w:rPr>
          <w:b/>
          <w:i/>
          <w:sz w:val="36"/>
          <w:szCs w:val="36"/>
        </w:rPr>
        <w:t>Консультации для родителей</w:t>
      </w:r>
    </w:p>
    <w:p w:rsidR="00265B3A" w:rsidRPr="008A1223" w:rsidRDefault="00182995" w:rsidP="008A1223">
      <w:pPr>
        <w:jc w:val="center"/>
        <w:rPr>
          <w:b/>
          <w:i/>
          <w:color w:val="00B0F0"/>
          <w:sz w:val="36"/>
          <w:szCs w:val="36"/>
        </w:rPr>
      </w:pPr>
      <w:r w:rsidRPr="008A1223">
        <w:rPr>
          <w:b/>
          <w:i/>
          <w:color w:val="00B0F0"/>
          <w:sz w:val="36"/>
          <w:szCs w:val="36"/>
        </w:rPr>
        <w:t>Детское кресло в каждую машину!</w:t>
      </w:r>
    </w:p>
    <w:p w:rsidR="00616958" w:rsidRDefault="00182995" w:rsidP="008A1223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По статистике каждый четвёртый житель России владеет автомобилем. У большинства водителей имеются маленькие дети. Примерно каждая четвёртая авария происходит с участием детей-пассажиров. И смертность детей-пассажиров из-за отсутствия этих кресел растёт год от года. А статистика западных стран свидетельствует, что после того, как в автомобилях стали использовать детские кресла, вероятность тяжелых травм и гибели детей сократилась в 3,5 раза. А исследования американских ученых показали, </w:t>
      </w:r>
      <w:r w:rsidR="00616958">
        <w:rPr>
          <w:sz w:val="28"/>
          <w:szCs w:val="28"/>
        </w:rPr>
        <w:t>что использование этих устройств сократило детскую смертность в авариях на 71 %.</w:t>
      </w:r>
      <w:r w:rsidR="008A1223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16958">
        <w:rPr>
          <w:sz w:val="28"/>
          <w:szCs w:val="28"/>
        </w:rPr>
        <w:t>Статистика ГИБДД говорит о том, что детей-пешеходов, попавших в ДТП, меньше, чем детей-пассажиров.</w:t>
      </w:r>
      <w:r w:rsidR="008A1223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616958">
        <w:rPr>
          <w:sz w:val="28"/>
          <w:szCs w:val="28"/>
        </w:rPr>
        <w:t xml:space="preserve">Ученые приводят такой факт – удар автомобиля о препятствие на скорости 50 км/ч равносилен падению с десятиметровой высоты. То есть перевозить ребёнка без специального кресла – всё равно, что оставить его играть без присмотра на </w:t>
      </w:r>
      <w:proofErr w:type="gramStart"/>
      <w:r w:rsidR="00616958">
        <w:rPr>
          <w:sz w:val="28"/>
          <w:szCs w:val="28"/>
        </w:rPr>
        <w:t>балконе</w:t>
      </w:r>
      <w:proofErr w:type="gramEnd"/>
      <w:r w:rsidR="00616958">
        <w:rPr>
          <w:sz w:val="28"/>
          <w:szCs w:val="28"/>
        </w:rPr>
        <w:t xml:space="preserve"> без перил на высоте четвёртого этажа.</w:t>
      </w:r>
    </w:p>
    <w:p w:rsidR="00616958" w:rsidRDefault="006A112E" w:rsidP="008A1223">
      <w:pPr>
        <w:ind w:left="-1134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Почему не мамины руки?</w:t>
      </w:r>
    </w:p>
    <w:p w:rsidR="006A112E" w:rsidRDefault="006A112E" w:rsidP="0018299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Многие матери считают, что ребёнок будет чувствовать себя безопасно на руках матери или в специальной корзине. Но они сильно заблуждаются. Испытания доказали, что если автомобиль на скорости 48 км/ч столкнётся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ребёнок массой 30 кг превращается в снаряд весом в тонну, а взрослый человек – 2,5 тонны. </w:t>
      </w:r>
      <w:r w:rsidR="0024086F">
        <w:rPr>
          <w:sz w:val="28"/>
          <w:szCs w:val="28"/>
        </w:rPr>
        <w:t>Если взрослый в такой ситуации не будет пристёгнут, то силой своего тела раздавит ребёнка. Если взрослый будет пристёгнут, то не раздавит, но всё равно не сможет удержать ребёнка в своих руках. Нельзя также пристёгивать одним ремнём тело взрослого и ребёнка по той же причине, так как взрослый его раздавит.</w:t>
      </w:r>
    </w:p>
    <w:p w:rsidR="0024086F" w:rsidRDefault="0024086F" w:rsidP="008A1223">
      <w:pPr>
        <w:ind w:left="-426" w:firstLine="1134"/>
        <w:jc w:val="center"/>
        <w:rPr>
          <w:b/>
          <w:i/>
          <w:color w:val="00B050"/>
          <w:sz w:val="40"/>
          <w:szCs w:val="40"/>
        </w:rPr>
      </w:pPr>
      <w:r>
        <w:rPr>
          <w:b/>
          <w:i/>
          <w:color w:val="00B050"/>
          <w:sz w:val="40"/>
          <w:szCs w:val="40"/>
        </w:rPr>
        <w:t>Какое кресло выбрать?</w:t>
      </w:r>
    </w:p>
    <w:p w:rsidR="0024086F" w:rsidRDefault="0024086F" w:rsidP="0024086F">
      <w:pPr>
        <w:ind w:left="-1134"/>
        <w:rPr>
          <w:sz w:val="28"/>
          <w:szCs w:val="28"/>
        </w:rPr>
      </w:pPr>
      <w:r>
        <w:rPr>
          <w:sz w:val="28"/>
          <w:szCs w:val="28"/>
        </w:rPr>
        <w:t>В зависимости от веса и возраста ребёнка, кресла распределяют на пять категорий:</w:t>
      </w:r>
    </w:p>
    <w:p w:rsidR="0024086F" w:rsidRDefault="0024086F" w:rsidP="00240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«0» (младенцы) – 0-10 кг (от 0 до 9 месяцев);</w:t>
      </w:r>
    </w:p>
    <w:p w:rsidR="0024086F" w:rsidRDefault="0024086F" w:rsidP="00240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«0 +» (младенцы +) – 0-13 кг (от 0 до 18 месяцев);</w:t>
      </w:r>
    </w:p>
    <w:p w:rsidR="0024086F" w:rsidRDefault="0024086F" w:rsidP="002408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«1» (малыши) – 9-18 кг (от 8 месяцев до 4 лет);</w:t>
      </w:r>
    </w:p>
    <w:p w:rsidR="009F7DEC" w:rsidRDefault="009F7DEC" w:rsidP="009F7D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«2» (малыши) – 15-25 кг (от 3 до 7 лет);</w:t>
      </w:r>
    </w:p>
    <w:p w:rsidR="009F7DEC" w:rsidRPr="009F7DEC" w:rsidRDefault="009F7DEC" w:rsidP="009F7D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«3» (юниоры) – 22-36 кг (от 5 до 12 лет).</w:t>
      </w:r>
    </w:p>
    <w:sectPr w:rsidR="009F7DEC" w:rsidRPr="009F7DEC" w:rsidSect="009F7DE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30B"/>
    <w:multiLevelType w:val="hybridMultilevel"/>
    <w:tmpl w:val="27A8C1C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995"/>
    <w:rsid w:val="00030172"/>
    <w:rsid w:val="00182995"/>
    <w:rsid w:val="0024086F"/>
    <w:rsid w:val="00474539"/>
    <w:rsid w:val="00616958"/>
    <w:rsid w:val="006A112E"/>
    <w:rsid w:val="008A1223"/>
    <w:rsid w:val="009F7DEC"/>
    <w:rsid w:val="00D62D8A"/>
    <w:rsid w:val="00ED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Лёха</cp:lastModifiedBy>
  <cp:revision>3</cp:revision>
  <dcterms:created xsi:type="dcterms:W3CDTF">2012-03-27T11:36:00Z</dcterms:created>
  <dcterms:modified xsi:type="dcterms:W3CDTF">2017-10-05T12:47:00Z</dcterms:modified>
</cp:coreProperties>
</file>