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6" w:rsidRDefault="00C60406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A6031" w:rsidRDefault="00E250A0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6031">
        <w:rPr>
          <w:rFonts w:ascii="Times New Roman" w:hAnsi="Times New Roman" w:cs="Times New Roman"/>
          <w:sz w:val="28"/>
          <w:szCs w:val="28"/>
        </w:rPr>
        <w:t>етский сад № 1 «Ленинец»</w:t>
      </w: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300C7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146.2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Georgia&quot;;font-weight:bold;v-text-kern:t" trim="t" fitpath="t" string="ПАСПОРТ&#10;Логопедического кабинета"/>
          </v:shape>
        </w:pict>
      </w: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031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3762" cy="3729781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94" cy="373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31" w:rsidRDefault="005A6031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CFA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CFA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CFA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CFA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CFA" w:rsidRDefault="00F46859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Тутаев, 2020</w:t>
      </w:r>
      <w:r w:rsidR="001C3C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3CFA" w:rsidRDefault="001C3CFA" w:rsidP="009A5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55E" w:rsidRPr="00B6655E" w:rsidRDefault="00B6655E" w:rsidP="009A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Назначение</w:t>
      </w:r>
      <w:r w:rsidRPr="00B6655E"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логопедического кабинета.</w:t>
      </w:r>
    </w:p>
    <w:p w:rsidR="00EC0F88" w:rsidRPr="00EC0F88" w:rsidRDefault="00B6655E" w:rsidP="009A570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условий для с</w:t>
      </w:r>
      <w:r w:rsidRPr="00B6655E">
        <w:rPr>
          <w:rFonts w:ascii="Times New Roman" w:hAnsi="Times New Roman" w:cs="Times New Roman"/>
          <w:bCs/>
          <w:sz w:val="28"/>
          <w:szCs w:val="28"/>
        </w:rPr>
        <w:t>воевременно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B6655E">
        <w:rPr>
          <w:rFonts w:ascii="Times New Roman" w:hAnsi="Times New Roman" w:cs="Times New Roman"/>
          <w:bCs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6655E">
        <w:rPr>
          <w:rFonts w:ascii="Times New Roman" w:hAnsi="Times New Roman" w:cs="Times New Roman"/>
          <w:bCs/>
          <w:sz w:val="28"/>
          <w:szCs w:val="28"/>
        </w:rPr>
        <w:t xml:space="preserve"> речевых нарушен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у детей дошкольного возраста и </w:t>
      </w:r>
      <w:r w:rsidR="00EC0F88">
        <w:rPr>
          <w:rFonts w:ascii="Times New Roman" w:hAnsi="Times New Roman" w:cs="Times New Roman"/>
          <w:bCs/>
          <w:sz w:val="28"/>
          <w:szCs w:val="28"/>
        </w:rPr>
        <w:t>проведения с детьми коррекционно-педагогической работы.</w:t>
      </w:r>
    </w:p>
    <w:p w:rsidR="00EC0F88" w:rsidRDefault="00EC0F88" w:rsidP="009A5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88">
        <w:rPr>
          <w:rFonts w:ascii="Times New Roman" w:hAnsi="Times New Roman" w:cs="Times New Roman"/>
          <w:b/>
          <w:bCs/>
          <w:sz w:val="28"/>
          <w:szCs w:val="28"/>
        </w:rPr>
        <w:t xml:space="preserve">Функции </w:t>
      </w:r>
      <w:r w:rsidR="00B6655E" w:rsidRPr="00B6655E">
        <w:rPr>
          <w:rFonts w:ascii="Times New Roman" w:hAnsi="Times New Roman" w:cs="Times New Roman"/>
          <w:b/>
          <w:bCs/>
          <w:sz w:val="28"/>
          <w:szCs w:val="28"/>
        </w:rPr>
        <w:t>логопедического</w:t>
      </w:r>
      <w:r w:rsidR="00B6655E" w:rsidRPr="00EC0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0F88">
        <w:rPr>
          <w:rFonts w:ascii="Times New Roman" w:hAnsi="Times New Roman" w:cs="Times New Roman"/>
          <w:b/>
          <w:bCs/>
          <w:sz w:val="28"/>
          <w:szCs w:val="28"/>
        </w:rPr>
        <w:t>кабинета.</w:t>
      </w:r>
    </w:p>
    <w:p w:rsidR="00933E0B" w:rsidRDefault="00933E0B" w:rsidP="009A57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5E">
        <w:rPr>
          <w:rFonts w:ascii="Times New Roman" w:hAnsi="Times New Roman" w:cs="Times New Roman"/>
          <w:sz w:val="28"/>
          <w:szCs w:val="28"/>
        </w:rPr>
        <w:t xml:space="preserve">Проведение обследования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6655E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выявления имеющихся нарушений речи</w:t>
      </w:r>
      <w:r w:rsidRPr="00B6655E">
        <w:rPr>
          <w:rFonts w:ascii="Times New Roman" w:hAnsi="Times New Roman" w:cs="Times New Roman"/>
          <w:sz w:val="28"/>
          <w:szCs w:val="28"/>
        </w:rPr>
        <w:t>.</w:t>
      </w:r>
    </w:p>
    <w:p w:rsidR="00EC0F88" w:rsidRPr="00933E0B" w:rsidRDefault="00EC0F88" w:rsidP="009A57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5E">
        <w:rPr>
          <w:rFonts w:ascii="Times New Roman" w:hAnsi="Times New Roman" w:cs="Times New Roman"/>
          <w:sz w:val="28"/>
          <w:szCs w:val="28"/>
        </w:rPr>
        <w:t xml:space="preserve">Создание коррекционно-развивающей среды и благоприятного психологического климата для обеспечения помощи детям по исправлению </w:t>
      </w:r>
      <w:r w:rsidR="00B6655E" w:rsidRPr="00B6655E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B6655E">
        <w:rPr>
          <w:rFonts w:ascii="Times New Roman" w:hAnsi="Times New Roman" w:cs="Times New Roman"/>
          <w:sz w:val="28"/>
          <w:szCs w:val="28"/>
        </w:rPr>
        <w:t>нарушений.</w:t>
      </w:r>
    </w:p>
    <w:p w:rsidR="00EC0F88" w:rsidRPr="00B6655E" w:rsidRDefault="00EC0F88" w:rsidP="009A57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5E">
        <w:rPr>
          <w:rFonts w:ascii="Times New Roman" w:hAnsi="Times New Roman" w:cs="Times New Roman"/>
          <w:sz w:val="28"/>
          <w:szCs w:val="28"/>
        </w:rPr>
        <w:t>Проведение подгрупповых и индивидуальных коррекционных занятий.</w:t>
      </w:r>
    </w:p>
    <w:p w:rsidR="00B72BA4" w:rsidRPr="00B6655E" w:rsidRDefault="00EC0F88" w:rsidP="009A57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55E"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педагогам, родителям.</w:t>
      </w:r>
    </w:p>
    <w:p w:rsidR="00EC0F88" w:rsidRPr="00B72BA4" w:rsidRDefault="00EC0F88" w:rsidP="009A5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CFA" w:rsidRDefault="00A91782" w:rsidP="009A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2">
        <w:rPr>
          <w:rFonts w:ascii="Times New Roman" w:hAnsi="Times New Roman" w:cs="Times New Roman"/>
          <w:b/>
          <w:sz w:val="28"/>
          <w:szCs w:val="28"/>
        </w:rPr>
        <w:t>Оборудование логопедического кабинета</w:t>
      </w: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4382"/>
        <w:gridCol w:w="3272"/>
      </w:tblGrid>
      <w:tr w:rsidR="00A91782" w:rsidTr="00A91782">
        <w:trPr>
          <w:jc w:val="center"/>
        </w:trPr>
        <w:tc>
          <w:tcPr>
            <w:tcW w:w="4382" w:type="dxa"/>
          </w:tcPr>
          <w:p w:rsidR="00A91782" w:rsidRPr="005A6031" w:rsidRDefault="00A91782" w:rsidP="009A570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Настенное зеркало </w:t>
            </w:r>
          </w:p>
          <w:p w:rsidR="00A91782" w:rsidRDefault="00A9178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Детские столы</w:t>
            </w:r>
          </w:p>
          <w:p w:rsidR="00A91782" w:rsidRDefault="00A9178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Детские стулья</w:t>
            </w: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Стул для логопеда</w:t>
            </w:r>
          </w:p>
          <w:p w:rsidR="00A91782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782">
              <w:rPr>
                <w:rFonts w:ascii="Times New Roman" w:hAnsi="Times New Roman" w:cs="Times New Roman"/>
                <w:sz w:val="28"/>
                <w:szCs w:val="28"/>
              </w:rPr>
              <w:t>. Шкаф для пособий</w:t>
            </w:r>
          </w:p>
          <w:p w:rsidR="00A91782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1782">
              <w:rPr>
                <w:rFonts w:ascii="Times New Roman" w:hAnsi="Times New Roman" w:cs="Times New Roman"/>
                <w:sz w:val="28"/>
                <w:szCs w:val="28"/>
              </w:rPr>
              <w:t>. Полка для пособий</w:t>
            </w:r>
          </w:p>
          <w:p w:rsidR="00A91782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17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2BA4">
              <w:rPr>
                <w:rFonts w:ascii="Times New Roman" w:hAnsi="Times New Roman" w:cs="Times New Roman"/>
                <w:sz w:val="28"/>
                <w:szCs w:val="28"/>
              </w:rPr>
              <w:t>Стеллаж для пособий</w:t>
            </w:r>
          </w:p>
          <w:p w:rsidR="00B72BA4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2BA4">
              <w:rPr>
                <w:rFonts w:ascii="Times New Roman" w:hAnsi="Times New Roman" w:cs="Times New Roman"/>
                <w:sz w:val="28"/>
                <w:szCs w:val="28"/>
              </w:rPr>
              <w:t>. Лампа дневного освещения</w:t>
            </w:r>
          </w:p>
          <w:p w:rsidR="00B72BA4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2BA4">
              <w:rPr>
                <w:rFonts w:ascii="Times New Roman" w:hAnsi="Times New Roman" w:cs="Times New Roman"/>
                <w:sz w:val="28"/>
                <w:szCs w:val="28"/>
              </w:rPr>
              <w:t>. Магнитно-маркерная доска</w:t>
            </w:r>
          </w:p>
          <w:p w:rsidR="00B72BA4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2BA4">
              <w:rPr>
                <w:rFonts w:ascii="Times New Roman" w:hAnsi="Times New Roman" w:cs="Times New Roman"/>
                <w:sz w:val="28"/>
                <w:szCs w:val="28"/>
              </w:rPr>
              <w:t>. Ноутбук</w:t>
            </w:r>
          </w:p>
          <w:p w:rsidR="00A91782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2BA4">
              <w:rPr>
                <w:rFonts w:ascii="Times New Roman" w:hAnsi="Times New Roman" w:cs="Times New Roman"/>
                <w:sz w:val="28"/>
                <w:szCs w:val="28"/>
              </w:rPr>
              <w:t>. Песочные часы</w:t>
            </w:r>
          </w:p>
          <w:p w:rsidR="003C0368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33E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>Песочный планшет</w:t>
            </w:r>
          </w:p>
          <w:p w:rsidR="00A91782" w:rsidRDefault="003C036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933E0B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</w:t>
            </w: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Методическая литература</w:t>
            </w:r>
          </w:p>
        </w:tc>
        <w:tc>
          <w:tcPr>
            <w:tcW w:w="3272" w:type="dxa"/>
          </w:tcPr>
          <w:p w:rsidR="00A91782" w:rsidRDefault="00A91782" w:rsidP="009A5707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A9178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A91782" w:rsidRDefault="003C036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78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A9178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91782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B72BA4" w:rsidRDefault="00B72BA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C0368" w:rsidRDefault="003C036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91782" w:rsidRDefault="00A91782" w:rsidP="009A5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A4" w:rsidRDefault="00933E0B" w:rsidP="009A5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B">
        <w:rPr>
          <w:rFonts w:ascii="Times New Roman" w:hAnsi="Times New Roman" w:cs="Times New Roman"/>
          <w:b/>
          <w:sz w:val="28"/>
          <w:szCs w:val="28"/>
        </w:rPr>
        <w:t>Оборудование развивающей предметно-пространственной среды логопедического кабинета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6861"/>
      </w:tblGrid>
      <w:tr w:rsidR="00543CCF" w:rsidRPr="00543CCF" w:rsidTr="003B033F">
        <w:trPr>
          <w:jc w:val="center"/>
        </w:trPr>
        <w:tc>
          <w:tcPr>
            <w:tcW w:w="3199" w:type="dxa"/>
          </w:tcPr>
          <w:p w:rsidR="00543CCF" w:rsidRPr="00543CCF" w:rsidRDefault="00543CCF" w:rsidP="003C0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3CC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6861" w:type="dxa"/>
          </w:tcPr>
          <w:p w:rsidR="00543CCF" w:rsidRPr="00543CCF" w:rsidRDefault="00543CCF" w:rsidP="003C03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C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оборудования</w:t>
            </w:r>
          </w:p>
        </w:tc>
      </w:tr>
      <w:tr w:rsidR="00543CCF" w:rsidTr="003B033F">
        <w:trPr>
          <w:jc w:val="center"/>
        </w:trPr>
        <w:tc>
          <w:tcPr>
            <w:tcW w:w="3199" w:type="dxa"/>
          </w:tcPr>
          <w:p w:rsidR="00543CCF" w:rsidRDefault="00543CC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4FC1">
              <w:rPr>
                <w:rFonts w:ascii="Times New Roman" w:hAnsi="Times New Roman" w:cs="Times New Roman"/>
                <w:sz w:val="28"/>
                <w:szCs w:val="28"/>
              </w:rPr>
              <w:t>Обследование устной речи детей</w:t>
            </w:r>
          </w:p>
        </w:tc>
        <w:tc>
          <w:tcPr>
            <w:tcW w:w="6861" w:type="dxa"/>
          </w:tcPr>
          <w:p w:rsidR="00F25D7B" w:rsidRDefault="007C4FC1" w:rsidP="009A5707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Картинный материал к методикам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Иншаковой О.Б.,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 xml:space="preserve">, Мазановой Е.В., </w:t>
            </w:r>
            <w:proofErr w:type="spellStart"/>
            <w:r w:rsidR="003C0368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="003C036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7C4FC1" w:rsidRPr="00F14268" w:rsidRDefault="007C4FC1" w:rsidP="009A5707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логопедического обследования по возрастам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 xml:space="preserve"> (по Н.В. </w:t>
            </w:r>
            <w:proofErr w:type="spellStart"/>
            <w:r w:rsidR="003C0368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="003C03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4FC1" w:rsidTr="003B033F">
        <w:trPr>
          <w:jc w:val="center"/>
        </w:trPr>
        <w:tc>
          <w:tcPr>
            <w:tcW w:w="3199" w:type="dxa"/>
          </w:tcPr>
          <w:p w:rsidR="007C4FC1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внимания</w:t>
            </w:r>
            <w:bookmarkStart w:id="0" w:name="_GoBack"/>
            <w:bookmarkEnd w:id="0"/>
          </w:p>
        </w:tc>
        <w:tc>
          <w:tcPr>
            <w:tcW w:w="6861" w:type="dxa"/>
          </w:tcPr>
          <w:p w:rsidR="007C4FC1" w:rsidRPr="00F14268" w:rsidRDefault="003C0368" w:rsidP="009A5707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Звучащие игрушки: буб</w:t>
            </w:r>
            <w:r w:rsidR="007C4FC1" w:rsidRPr="00F142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4FC1" w:rsidRPr="00F14268">
              <w:rPr>
                <w:rFonts w:ascii="Times New Roman" w:hAnsi="Times New Roman" w:cs="Times New Roman"/>
                <w:sz w:val="28"/>
                <w:szCs w:val="28"/>
              </w:rPr>
              <w:t>, колокольчик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4FC1" w:rsidRPr="00F14268">
              <w:rPr>
                <w:rFonts w:ascii="Times New Roman" w:hAnsi="Times New Roman" w:cs="Times New Roman"/>
                <w:sz w:val="28"/>
                <w:szCs w:val="28"/>
              </w:rPr>
              <w:t>, погремушки, дудочки, игрушк</w:t>
            </w:r>
            <w:r w:rsidR="007C4FC1">
              <w:rPr>
                <w:rFonts w:ascii="Times New Roman" w:hAnsi="Times New Roman" w:cs="Times New Roman"/>
                <w:sz w:val="28"/>
                <w:szCs w:val="28"/>
              </w:rPr>
              <w:t>и-пищалки, молоточек, бубенчики, свистульки, свистки и др.</w:t>
            </w:r>
            <w:proofErr w:type="gramEnd"/>
          </w:p>
          <w:p w:rsidR="007C4FC1" w:rsidRPr="00F627D3" w:rsidRDefault="007C4FC1" w:rsidP="00F627D3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с сыпучими наполнителями: «Шумящие коробочки»,</w:t>
            </w:r>
            <w:r w:rsidR="00720A2A">
              <w:rPr>
                <w:rFonts w:ascii="Times New Roman" w:hAnsi="Times New Roman" w:cs="Times New Roman"/>
                <w:sz w:val="28"/>
                <w:szCs w:val="28"/>
              </w:rPr>
              <w:t xml:space="preserve"> «Шумные бутылочки», </w:t>
            </w:r>
            <w:r w:rsidRPr="00F14268">
              <w:rPr>
                <w:rFonts w:ascii="Times New Roman" w:hAnsi="Times New Roman" w:cs="Times New Roman"/>
                <w:sz w:val="28"/>
                <w:szCs w:val="28"/>
              </w:rPr>
              <w:t>«Шуршащие мешочки»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>, «Шумные желуди»</w:t>
            </w:r>
            <w:r w:rsidRPr="00F1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D7B" w:rsidTr="003B033F">
        <w:trPr>
          <w:jc w:val="center"/>
        </w:trPr>
        <w:tc>
          <w:tcPr>
            <w:tcW w:w="3199" w:type="dxa"/>
          </w:tcPr>
          <w:p w:rsidR="00F25D7B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25D7B">
              <w:rPr>
                <w:rFonts w:ascii="Times New Roman" w:hAnsi="Times New Roman" w:cs="Times New Roman"/>
                <w:sz w:val="28"/>
                <w:szCs w:val="28"/>
              </w:rPr>
              <w:t>. Развитие речевого дыхания</w:t>
            </w:r>
          </w:p>
        </w:tc>
        <w:tc>
          <w:tcPr>
            <w:tcW w:w="6861" w:type="dxa"/>
          </w:tcPr>
          <w:p w:rsidR="00F25D7B" w:rsidRDefault="00F14268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Игрушки: 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 xml:space="preserve">вертушки,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свистки, свистульки,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дудочки, воздушные шары, мыльные пузыри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 xml:space="preserve"> султанчики, метёлки и др.</w:t>
            </w:r>
            <w:proofErr w:type="gramEnd"/>
          </w:p>
          <w:p w:rsidR="00F14268" w:rsidRDefault="00F14268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Пособия: </w:t>
            </w:r>
            <w:r w:rsidR="006C10A4">
              <w:rPr>
                <w:rFonts w:ascii="Times New Roman" w:hAnsi="Times New Roman" w:cs="Times New Roman"/>
                <w:sz w:val="28"/>
                <w:szCs w:val="28"/>
              </w:rPr>
              <w:t>«Футбол», «Салют», «Прожорливые фрукты»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>, «Клоуны»</w:t>
            </w:r>
            <w:r w:rsidR="00FD6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268" w:rsidRDefault="006C10A4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(на ниточках): бабочки, пчёлки, рыбки, самолётики, снежинки, листочки, цветочки, тучки</w:t>
            </w:r>
            <w:r w:rsidR="003C0368">
              <w:rPr>
                <w:rFonts w:ascii="Times New Roman" w:hAnsi="Times New Roman" w:cs="Times New Roman"/>
                <w:sz w:val="28"/>
                <w:szCs w:val="28"/>
              </w:rPr>
              <w:t>, птички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3C0368" w:rsidRDefault="003C0368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«Подуй на шарик – вспомни сказку»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368" w:rsidRDefault="003C0368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«Игры для развития дыхания»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F8E" w:rsidRDefault="00FD6F8E" w:rsidP="009A5707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дыхательной гимнастики.</w:t>
            </w:r>
          </w:p>
          <w:p w:rsidR="0030148F" w:rsidRPr="00F14268" w:rsidRDefault="0030148F" w:rsidP="0030148F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Учебно-игровой комплект «Дыхательная гимнастика» для детей 4-7 лет (авт.-сост. С.Ю. Танцюра) (Логопед №10/2018)</w:t>
            </w:r>
          </w:p>
        </w:tc>
      </w:tr>
      <w:tr w:rsidR="00F25D7B" w:rsidTr="003B033F">
        <w:trPr>
          <w:jc w:val="center"/>
        </w:trPr>
        <w:tc>
          <w:tcPr>
            <w:tcW w:w="3199" w:type="dxa"/>
          </w:tcPr>
          <w:p w:rsidR="00F25D7B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D7B">
              <w:rPr>
                <w:rFonts w:ascii="Times New Roman" w:hAnsi="Times New Roman" w:cs="Times New Roman"/>
                <w:sz w:val="28"/>
                <w:szCs w:val="28"/>
              </w:rPr>
              <w:t>. Развитие мелкой моторики</w:t>
            </w:r>
          </w:p>
        </w:tc>
        <w:tc>
          <w:tcPr>
            <w:tcW w:w="6861" w:type="dxa"/>
          </w:tcPr>
          <w:p w:rsidR="00F25D7B" w:rsidRDefault="003C0368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п</w:t>
            </w:r>
            <w:r w:rsidR="00F14268">
              <w:rPr>
                <w:rFonts w:ascii="Times New Roman" w:hAnsi="Times New Roman" w:cs="Times New Roman"/>
                <w:sz w:val="28"/>
                <w:szCs w:val="28"/>
              </w:rPr>
              <w:t>альчиковый бассейн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268" w:rsidRDefault="00F14268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мячики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 xml:space="preserve"> (разных размеров)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 xml:space="preserve">шарики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268" w:rsidRDefault="00FD6F8E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Грецкие орехи, прищепки, искусственные еловые веточки, пуговицы, бусины, крупы, камешки</w:t>
            </w:r>
            <w:r w:rsidR="00AA6E67">
              <w:rPr>
                <w:rFonts w:ascii="Times New Roman" w:hAnsi="Times New Roman" w:cs="Times New Roman"/>
                <w:sz w:val="28"/>
                <w:szCs w:val="28"/>
              </w:rPr>
              <w:t>, счетные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15627D" w:rsidRPr="0015627D" w:rsidRDefault="00B62D76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Игрушки-шнуровки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D76" w:rsidRDefault="00B62D76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Мозаика,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D76" w:rsidRDefault="00B62D76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игрушки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27D" w:rsidRDefault="0015627D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пособия: «Забавная картинка»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52604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="008526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«Разрезные картинки», «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Выложи узор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, «Ринг-</w:t>
            </w:r>
            <w:proofErr w:type="spellStart"/>
            <w:r w:rsidR="00852604">
              <w:rPr>
                <w:rFonts w:ascii="Times New Roman" w:hAnsi="Times New Roman" w:cs="Times New Roman"/>
                <w:sz w:val="28"/>
                <w:szCs w:val="28"/>
              </w:rPr>
              <w:t>Динг</w:t>
            </w:r>
            <w:proofErr w:type="spellEnd"/>
            <w:r w:rsidR="00852604">
              <w:rPr>
                <w:rFonts w:ascii="Times New Roman" w:hAnsi="Times New Roman" w:cs="Times New Roman"/>
                <w:sz w:val="28"/>
                <w:szCs w:val="28"/>
              </w:rPr>
              <w:t>», «Тактильные дорожки», «Фигурки из палочек», «Что забыл нарисовать художник» (игра с прищепками), «Тактильная азбука»</w:t>
            </w:r>
            <w:r w:rsidR="00005518">
              <w:rPr>
                <w:rFonts w:ascii="Times New Roman" w:hAnsi="Times New Roman" w:cs="Times New Roman"/>
                <w:sz w:val="28"/>
                <w:szCs w:val="28"/>
              </w:rPr>
              <w:t xml:space="preserve">, «Пальчиковые </w:t>
            </w:r>
            <w:proofErr w:type="spellStart"/>
            <w:r w:rsidR="00005518">
              <w:rPr>
                <w:rFonts w:ascii="Times New Roman" w:hAnsi="Times New Roman" w:cs="Times New Roman"/>
                <w:sz w:val="28"/>
                <w:szCs w:val="28"/>
              </w:rPr>
              <w:t>ходилки</w:t>
            </w:r>
            <w:proofErr w:type="spellEnd"/>
            <w:r w:rsidR="00005518">
              <w:rPr>
                <w:rFonts w:ascii="Times New Roman" w:hAnsi="Times New Roman" w:cs="Times New Roman"/>
                <w:sz w:val="28"/>
                <w:szCs w:val="28"/>
              </w:rPr>
              <w:t xml:space="preserve"> – звери»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E67" w:rsidRDefault="00AA6E67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штриховки</w:t>
            </w:r>
            <w:r w:rsidR="00B62D76">
              <w:rPr>
                <w:rFonts w:ascii="Times New Roman" w:hAnsi="Times New Roman" w:cs="Times New Roman"/>
                <w:sz w:val="28"/>
                <w:szCs w:val="28"/>
              </w:rPr>
              <w:t>, раскрашивания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D76" w:rsidRDefault="00B62D76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фломастеры, ручки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F8E" w:rsidRPr="00F14268" w:rsidRDefault="00FD6F8E" w:rsidP="009A5707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пальчиковой гимнастики.</w:t>
            </w:r>
          </w:p>
        </w:tc>
      </w:tr>
      <w:tr w:rsidR="00F25D7B" w:rsidTr="003B033F">
        <w:trPr>
          <w:jc w:val="center"/>
        </w:trPr>
        <w:tc>
          <w:tcPr>
            <w:tcW w:w="3199" w:type="dxa"/>
          </w:tcPr>
          <w:p w:rsidR="00F25D7B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5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6E67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</w:t>
            </w:r>
          </w:p>
        </w:tc>
        <w:tc>
          <w:tcPr>
            <w:tcW w:w="6861" w:type="dxa"/>
          </w:tcPr>
          <w:p w:rsidR="00F25D7B" w:rsidRDefault="00AA6E6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для проведения артикуляционной гимнастики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E67" w:rsidRDefault="00AA6E6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презентации для сопровождения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артикуляционной гимнастики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E67" w:rsidRDefault="00AA6E6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Вспомогательные средства: ватные палочки, шпатели, ложки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>, коктейльные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604" w:rsidRDefault="00852604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игры и пособия: «Артикуляционные упражнения со вкусом печенья», «Подуй на шарик – вспомни сказку», «Гусеница», «Яблочки», «Разноцветные кружочки».</w:t>
            </w:r>
          </w:p>
          <w:p w:rsidR="00FF6133" w:rsidRDefault="00FF6133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Альбомы упражнений для формирования артикуляционного уклада свистящих, шипящих и звуков  Л – 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(авт.-сост. Н.В. Морозова)</w:t>
            </w:r>
          </w:p>
          <w:p w:rsidR="00852604" w:rsidRDefault="00852604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Картотеки: «Веселая прогулка язычка», «Упражнения для расслабления мышц органов артикуляции. Самомассаж языка», «Упражнения для вызывания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материалам З.А. Репиной)»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E67" w:rsidRDefault="00AA6E6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артикуляционных упражнений</w:t>
            </w:r>
            <w:r w:rsidR="00852604">
              <w:rPr>
                <w:rFonts w:ascii="Times New Roman" w:hAnsi="Times New Roman" w:cs="Times New Roman"/>
                <w:sz w:val="28"/>
                <w:szCs w:val="28"/>
              </w:rPr>
              <w:t xml:space="preserve"> в считалках, стихах и картинках.</w:t>
            </w:r>
          </w:p>
          <w:p w:rsidR="00AA6E67" w:rsidRDefault="00AA6E6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профили звуков</w:t>
            </w:r>
            <w:r w:rsidR="00C05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133" w:rsidRPr="006D06F9" w:rsidRDefault="00FF6133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Учебно-игровой комплект «Артикуляционная гимнастика» для детей 4-7 лет (авт.-сост. С.Ю. Танцюра) (Логопед №9/2018)</w:t>
            </w:r>
          </w:p>
        </w:tc>
      </w:tr>
      <w:tr w:rsidR="005559EE" w:rsidTr="003B033F">
        <w:trPr>
          <w:jc w:val="center"/>
        </w:trPr>
        <w:tc>
          <w:tcPr>
            <w:tcW w:w="3199" w:type="dxa"/>
          </w:tcPr>
          <w:p w:rsidR="005559EE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55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27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</w:t>
            </w:r>
            <w:r w:rsidR="003B033F">
              <w:rPr>
                <w:rFonts w:ascii="Times New Roman" w:hAnsi="Times New Roman" w:cs="Times New Roman"/>
                <w:sz w:val="28"/>
                <w:szCs w:val="28"/>
              </w:rPr>
              <w:t xml:space="preserve">и дифференциация </w:t>
            </w:r>
            <w:r w:rsidR="0015627D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</w:p>
        </w:tc>
        <w:tc>
          <w:tcPr>
            <w:tcW w:w="6861" w:type="dxa"/>
          </w:tcPr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– символы звуков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дорожки»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>, «Слоговые дорожки».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Заводные игрушки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заданий и упражнений (речевой и наглядный материал)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для автоматизации звуков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логопедические игры</w:t>
            </w:r>
            <w:r w:rsidR="004E16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E165D">
              <w:rPr>
                <w:rFonts w:ascii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 w:rsidR="004E165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E165D" w:rsidRDefault="004E165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скороговорки в картинках», «Скороговорки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три группы звуков)», «Скороговорки,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B0A32">
              <w:rPr>
                <w:rFonts w:ascii="Times New Roman" w:hAnsi="Times New Roman" w:cs="Times New Roman"/>
                <w:sz w:val="28"/>
                <w:szCs w:val="28"/>
              </w:rPr>
              <w:t xml:space="preserve"> стихи в картинках».</w:t>
            </w:r>
          </w:p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Картотеки предметных и сюжетных картинок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пособия и игры: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«Звёздное небо», «Цветочная полянка», «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>Построй домик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>Веселый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5048C">
              <w:rPr>
                <w:rFonts w:ascii="Times New Roman" w:hAnsi="Times New Roman" w:cs="Times New Roman"/>
                <w:sz w:val="28"/>
                <w:szCs w:val="28"/>
              </w:rPr>
              <w:t>«Собери и укрась ёлочку»,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по кругу»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 xml:space="preserve">«Собери цветочек», 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t xml:space="preserve">«Найди божью коровку», </w:t>
            </w:r>
            <w:r w:rsidR="001B0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«Логопедические ромашки», «Предметы и контуры», «Четвертый лишний», «Логические пары», «</w:t>
            </w:r>
            <w:proofErr w:type="spellStart"/>
            <w:r w:rsidR="001B0A3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1B0A3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76C24">
              <w:rPr>
                <w:rFonts w:ascii="Times New Roman" w:hAnsi="Times New Roman" w:cs="Times New Roman"/>
                <w:sz w:val="28"/>
                <w:szCs w:val="28"/>
              </w:rPr>
              <w:t xml:space="preserve">«Собери гусеницу», «Маша и Миша играют в снежки», «Слон и мячики», «Фокусник», «Запутанные контуры», «Что спряталось в чемодане», «Белочка», «Я и моя тень», 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«Звездочёт»</w:t>
            </w:r>
            <w:r w:rsidR="00276C24">
              <w:rPr>
                <w:rFonts w:ascii="Times New Roman" w:hAnsi="Times New Roman" w:cs="Times New Roman"/>
                <w:sz w:val="28"/>
                <w:szCs w:val="28"/>
              </w:rPr>
              <w:t>, «Вовка в Тридевятом царстве», «Дед</w:t>
            </w:r>
            <w:proofErr w:type="gramEnd"/>
            <w:r w:rsidR="00276C24">
              <w:rPr>
                <w:rFonts w:ascii="Times New Roman" w:hAnsi="Times New Roman" w:cs="Times New Roman"/>
                <w:sz w:val="28"/>
                <w:szCs w:val="28"/>
              </w:rPr>
              <w:t xml:space="preserve"> Мороз с мешками», «Клубочки», «Слоговой поезд», «Собираем грибы», «Звуковые часики»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276C24" w:rsidRDefault="00A01170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Учебно-игровой комплект</w:t>
            </w:r>
            <w:r w:rsidR="00276C24">
              <w:rPr>
                <w:rFonts w:ascii="Times New Roman" w:hAnsi="Times New Roman" w:cs="Times New Roman"/>
                <w:sz w:val="28"/>
                <w:szCs w:val="28"/>
              </w:rPr>
              <w:t xml:space="preserve"> «Играем со звуками» (авт.-сост. С.Ю. Танцюра) на звуки С-</w:t>
            </w:r>
            <w:proofErr w:type="spellStart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, З-</w:t>
            </w:r>
            <w:proofErr w:type="spellStart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="00276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, Ш-Ж, Щ-Ч, Р-</w:t>
            </w:r>
            <w:proofErr w:type="spellStart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="00276C24">
              <w:rPr>
                <w:rFonts w:ascii="Times New Roman" w:hAnsi="Times New Roman" w:cs="Times New Roman"/>
                <w:sz w:val="28"/>
                <w:szCs w:val="28"/>
              </w:rPr>
              <w:t>, Л-Ль.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(Логопед № 6-10/2017; №1-2/2018)</w:t>
            </w:r>
          </w:p>
          <w:p w:rsidR="005559EE" w:rsidRPr="00276C24" w:rsidRDefault="00276C24" w:rsidP="00276C24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«Весело играем – звук Л закрепляем»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D76" w:rsidTr="003B033F">
        <w:trPr>
          <w:jc w:val="center"/>
        </w:trPr>
        <w:tc>
          <w:tcPr>
            <w:tcW w:w="3199" w:type="dxa"/>
          </w:tcPr>
          <w:p w:rsidR="00B62D76" w:rsidRDefault="007C4FC1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62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звукового анализа и синтеза</w:t>
            </w:r>
          </w:p>
        </w:tc>
        <w:tc>
          <w:tcPr>
            <w:tcW w:w="6861" w:type="dxa"/>
          </w:tcPr>
          <w:p w:rsidR="0015627D" w:rsidRDefault="0015627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 xml:space="preserve"> и 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</w:t>
            </w:r>
            <w:proofErr w:type="spellStart"/>
            <w:r w:rsidR="000F5964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="000F596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«Мышка или мишка», «Аквариум», «Улей», 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«Читаем по картинкам», «Звуковая мозаика» и др.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Звуковые схемы – окошки.</w:t>
            </w:r>
          </w:p>
          <w:p w:rsidR="00EA63E9" w:rsidRPr="000F5964" w:rsidRDefault="0015627D" w:rsidP="000F5964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для проведения звукового анализа: </w:t>
            </w:r>
            <w:proofErr w:type="gramStart"/>
            <w:r w:rsidR="000F5964">
              <w:rPr>
                <w:rFonts w:ascii="Times New Roman" w:hAnsi="Times New Roman" w:cs="Times New Roman"/>
                <w:sz w:val="28"/>
                <w:szCs w:val="28"/>
              </w:rPr>
              <w:t>«Полянка», «Гараж», «Кораблики», «Будки», «Ежик», «Маша», «</w:t>
            </w:r>
            <w:proofErr w:type="spellStart"/>
            <w:r w:rsidR="000F5964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0F5964">
              <w:rPr>
                <w:rFonts w:ascii="Times New Roman" w:hAnsi="Times New Roman" w:cs="Times New Roman"/>
                <w:sz w:val="28"/>
                <w:szCs w:val="28"/>
              </w:rPr>
              <w:t xml:space="preserve">», «Бантики», «Шляпы», «Лягушка», «Ракеты», «Ульи»,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>Пти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чки»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>На пруду</w:t>
            </w:r>
            <w:r w:rsidR="00EA63E9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  <w:proofErr w:type="gramEnd"/>
          </w:p>
        </w:tc>
      </w:tr>
      <w:tr w:rsidR="00EA63E9" w:rsidTr="003B033F">
        <w:trPr>
          <w:jc w:val="center"/>
        </w:trPr>
        <w:tc>
          <w:tcPr>
            <w:tcW w:w="3199" w:type="dxa"/>
          </w:tcPr>
          <w:p w:rsidR="00EA63E9" w:rsidRDefault="00EA63E9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Развитие</w:t>
            </w:r>
            <w:r w:rsidR="0045048C">
              <w:rPr>
                <w:rFonts w:ascii="Times New Roman" w:hAnsi="Times New Roman" w:cs="Times New Roman"/>
                <w:sz w:val="28"/>
                <w:szCs w:val="28"/>
              </w:rPr>
              <w:t xml:space="preserve"> лексико-грамматической стороны речи</w:t>
            </w:r>
          </w:p>
        </w:tc>
        <w:tc>
          <w:tcPr>
            <w:tcW w:w="6861" w:type="dxa"/>
          </w:tcPr>
          <w:p w:rsidR="00F05F39" w:rsidRDefault="0045048C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предметных и сюжетных картинок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лексическим темам.</w:t>
            </w:r>
          </w:p>
          <w:p w:rsidR="00EA63E9" w:rsidRDefault="00F05F39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с картинками</w:t>
            </w:r>
            <w:r w:rsidR="0045048C">
              <w:rPr>
                <w:rFonts w:ascii="Times New Roman" w:hAnsi="Times New Roman" w:cs="Times New Roman"/>
                <w:sz w:val="28"/>
                <w:szCs w:val="28"/>
              </w:rPr>
              <w:t xml:space="preserve"> по лексическим темам.</w:t>
            </w:r>
          </w:p>
          <w:p w:rsidR="0045048C" w:rsidRDefault="0045048C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и упражнений с лексико-грамматическим содержанием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8C" w:rsidRDefault="0045048C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Наглядно-раздаточный материал для формирования навыков словообразования и словоизменения</w:t>
            </w:r>
            <w:r w:rsidR="00722AED">
              <w:rPr>
                <w:rFonts w:ascii="Times New Roman" w:hAnsi="Times New Roman" w:cs="Times New Roman"/>
                <w:sz w:val="28"/>
                <w:szCs w:val="28"/>
              </w:rPr>
              <w:t>: карточки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 xml:space="preserve"> и кубики</w:t>
            </w:r>
            <w:r w:rsidR="00722AED">
              <w:rPr>
                <w:rFonts w:ascii="Times New Roman" w:hAnsi="Times New Roman" w:cs="Times New Roman"/>
                <w:sz w:val="28"/>
                <w:szCs w:val="28"/>
              </w:rPr>
              <w:t xml:space="preserve"> – цвета, формы, цифры, предлоги и др.</w:t>
            </w:r>
          </w:p>
          <w:p w:rsidR="0045048C" w:rsidRDefault="0045048C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«Мамы и детёныши», «Большой – маленький», «Один – много», «Чей хвост», «Чья голова»,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живёт», «Кто что ест»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 xml:space="preserve">, «Загляни под крышку», «Живое – неживое», «Грамматический </w:t>
            </w:r>
            <w:proofErr w:type="spellStart"/>
            <w:r w:rsidR="000F596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0F59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 серии «Игротека речевых игр»</w:t>
            </w:r>
            <w:r w:rsidR="000F5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964" w:rsidRDefault="00A01170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Учебно-игровой комплект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 xml:space="preserve"> «Играем с предлогами» (авт.-сост. С.Ю. Танцюра).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(Логопед №3-4/2018)</w:t>
            </w:r>
          </w:p>
          <w:p w:rsidR="00F05F39" w:rsidRDefault="00A01170" w:rsidP="00F05F39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Учебно-игровой комплект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 xml:space="preserve"> «Играем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один - много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  <w:r w:rsidR="00F05F39">
              <w:rPr>
                <w:rFonts w:ascii="Times New Roman" w:hAnsi="Times New Roman" w:cs="Times New Roman"/>
                <w:sz w:val="28"/>
                <w:szCs w:val="28"/>
              </w:rPr>
              <w:t xml:space="preserve"> (авт.-сост. С.Ю. Танцюра).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(Логопед № 5-6/2018)</w:t>
            </w:r>
          </w:p>
          <w:p w:rsidR="00A01170" w:rsidRPr="00722AED" w:rsidRDefault="00A01170" w:rsidP="00A01170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Учебно-игровой комплект «Играем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союзами» в 2-х частях (авт.-сост. С.Ю. Танцюра). (Логопед № 7-8/2018)</w:t>
            </w:r>
          </w:p>
        </w:tc>
      </w:tr>
      <w:tr w:rsidR="00722AED" w:rsidTr="003B033F">
        <w:trPr>
          <w:jc w:val="center"/>
        </w:trPr>
        <w:tc>
          <w:tcPr>
            <w:tcW w:w="3199" w:type="dxa"/>
          </w:tcPr>
          <w:p w:rsidR="00722AED" w:rsidRDefault="00722AED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Развитие связной речи</w:t>
            </w:r>
          </w:p>
        </w:tc>
        <w:tc>
          <w:tcPr>
            <w:tcW w:w="6861" w:type="dxa"/>
          </w:tcPr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предметных и сюжетных картинок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Серии сюжетных картинок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– символы предлогов, слов – предметов, действий</w:t>
            </w:r>
            <w:r w:rsidR="00720A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Картинно-графические планы рассказов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речевого материала для составления рассказа и пересказа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A2A" w:rsidRDefault="00720A2A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заданий по развитию речи для детей 4-5 лет.</w:t>
            </w:r>
          </w:p>
          <w:p w:rsidR="00C84FB5" w:rsidRDefault="00C84FB5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«Кубики историй».</w:t>
            </w:r>
          </w:p>
        </w:tc>
      </w:tr>
      <w:tr w:rsidR="00722AED" w:rsidTr="003B033F">
        <w:trPr>
          <w:jc w:val="center"/>
        </w:trPr>
        <w:tc>
          <w:tcPr>
            <w:tcW w:w="3199" w:type="dxa"/>
          </w:tcPr>
          <w:p w:rsidR="00722AED" w:rsidRDefault="00722AED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Подготовка к обучению грамоте</w:t>
            </w:r>
          </w:p>
        </w:tc>
        <w:tc>
          <w:tcPr>
            <w:tcW w:w="6861" w:type="dxa"/>
          </w:tcPr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азбука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C7" w:rsidRDefault="00D714C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алфавит (таблица)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картинках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C7" w:rsidRDefault="00D714C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наборы букв и слогов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C7" w:rsidRDefault="00D714C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слогов, слов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для проведения </w:t>
            </w:r>
            <w:r w:rsidR="00D714C7">
              <w:rPr>
                <w:rFonts w:ascii="Times New Roman" w:hAnsi="Times New Roman" w:cs="Times New Roman"/>
                <w:sz w:val="28"/>
                <w:szCs w:val="28"/>
              </w:rPr>
              <w:t xml:space="preserve">звукового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слогового анализа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33F" w:rsidRDefault="003B033F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Слоговое лото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C7" w:rsidRDefault="00D714C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(символы звуков, слогов, слов, предложений)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AED" w:rsidRDefault="00722AE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Буквенный конструктор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4C7" w:rsidRDefault="00D714C7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Тетради, ручки, карандаши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33F" w:rsidRDefault="003B033F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  <w:r w:rsidR="00C8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FB5" w:rsidRDefault="00C84FB5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Пособия: «Мягкие буквы», «Объемные буквы», «Так</w:t>
            </w:r>
            <w:r w:rsidR="000E118D">
              <w:rPr>
                <w:rFonts w:ascii="Times New Roman" w:hAnsi="Times New Roman" w:cs="Times New Roman"/>
                <w:sz w:val="28"/>
                <w:szCs w:val="28"/>
              </w:rPr>
              <w:t>тильная азбука».</w:t>
            </w:r>
          </w:p>
          <w:p w:rsidR="000E118D" w:rsidRDefault="000E118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пособия: «Пирамидка», «Карусель», «Прогулка на шарах»,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«Слоговой поезд».</w:t>
            </w:r>
          </w:p>
        </w:tc>
      </w:tr>
      <w:tr w:rsidR="00C47608" w:rsidTr="003B033F">
        <w:trPr>
          <w:jc w:val="center"/>
        </w:trPr>
        <w:tc>
          <w:tcPr>
            <w:tcW w:w="3199" w:type="dxa"/>
          </w:tcPr>
          <w:p w:rsidR="00C47608" w:rsidRDefault="00C47608" w:rsidP="00D06F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Раз</w:t>
            </w:r>
            <w:r w:rsidR="000E118D">
              <w:rPr>
                <w:rFonts w:ascii="Times New Roman" w:hAnsi="Times New Roman" w:cs="Times New Roman"/>
                <w:sz w:val="28"/>
                <w:szCs w:val="28"/>
              </w:rPr>
              <w:t>витие зрительного восприятия, памяти</w:t>
            </w:r>
            <w:r w:rsidR="00D06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118D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</w:t>
            </w:r>
          </w:p>
        </w:tc>
        <w:tc>
          <w:tcPr>
            <w:tcW w:w="6861" w:type="dxa"/>
          </w:tcPr>
          <w:p w:rsidR="00C47608" w:rsidRDefault="00C47608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«Гимнастика для глаз»</w:t>
            </w:r>
            <w:r w:rsidR="000E1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18D" w:rsidRDefault="000E118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игры: «Половинки», </w:t>
            </w:r>
            <w:r w:rsidRPr="00FE4B43">
              <w:rPr>
                <w:rFonts w:ascii="Times New Roman" w:hAnsi="Times New Roman" w:cs="Times New Roman"/>
                <w:sz w:val="28"/>
                <w:szCs w:val="28"/>
              </w:rPr>
              <w:t>Составь фигур</w:t>
            </w:r>
            <w:r w:rsidR="00FE4B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4B43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«Симметрия», «Головоломки – цифры», «Паровозик с геометрическими фигурами» и др.</w:t>
            </w:r>
          </w:p>
          <w:p w:rsidR="00C47608" w:rsidRDefault="000E118D" w:rsidP="009A570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и рабочие тетради для дошкольников.</w:t>
            </w:r>
          </w:p>
        </w:tc>
      </w:tr>
      <w:tr w:rsidR="000E118D" w:rsidTr="003B033F">
        <w:trPr>
          <w:jc w:val="center"/>
        </w:trPr>
        <w:tc>
          <w:tcPr>
            <w:tcW w:w="3199" w:type="dxa"/>
          </w:tcPr>
          <w:p w:rsidR="000E118D" w:rsidRDefault="000E118D" w:rsidP="009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Разное</w:t>
            </w:r>
          </w:p>
        </w:tc>
        <w:tc>
          <w:tcPr>
            <w:tcW w:w="6861" w:type="dxa"/>
          </w:tcPr>
          <w:p w:rsidR="000E118D" w:rsidRDefault="000E118D" w:rsidP="000E118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«Речь с движением».</w:t>
            </w:r>
          </w:p>
          <w:p w:rsidR="000E118D" w:rsidRDefault="000E118D" w:rsidP="000E118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«Эмоции».</w:t>
            </w:r>
          </w:p>
          <w:p w:rsidR="000E118D" w:rsidRDefault="000E118D" w:rsidP="000E118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игральный кубик, мягкий игральный кубик.</w:t>
            </w:r>
          </w:p>
        </w:tc>
      </w:tr>
    </w:tbl>
    <w:p w:rsidR="00933E0B" w:rsidRDefault="00933E0B" w:rsidP="009A5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33F" w:rsidRPr="003B033F" w:rsidRDefault="00346BF6" w:rsidP="0000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B033F" w:rsidRPr="003B033F">
        <w:rPr>
          <w:rFonts w:ascii="Times New Roman" w:hAnsi="Times New Roman" w:cs="Times New Roman"/>
          <w:b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B033F" w:rsidRPr="003B033F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B033F" w:rsidRDefault="003B033F" w:rsidP="00005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0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196"/>
        <w:gridCol w:w="6857"/>
      </w:tblGrid>
      <w:tr w:rsidR="003B033F" w:rsidRPr="003B033F" w:rsidTr="00C47608">
        <w:trPr>
          <w:trHeight w:val="192"/>
          <w:jc w:val="center"/>
        </w:trPr>
        <w:tc>
          <w:tcPr>
            <w:tcW w:w="3196" w:type="dxa"/>
          </w:tcPr>
          <w:p w:rsidR="003B033F" w:rsidRPr="003B033F" w:rsidRDefault="0020534A" w:rsidP="00005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57" w:type="dxa"/>
          </w:tcPr>
          <w:p w:rsidR="003B033F" w:rsidRPr="003B033F" w:rsidRDefault="003B033F" w:rsidP="00005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3B033F" w:rsidRPr="003B033F" w:rsidTr="003B033F">
        <w:trPr>
          <w:trHeight w:val="192"/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учителя-логопеда</w:t>
            </w:r>
          </w:p>
        </w:tc>
        <w:tc>
          <w:tcPr>
            <w:tcW w:w="6857" w:type="dxa"/>
          </w:tcPr>
          <w:p w:rsidR="00AF574A" w:rsidRDefault="00AF57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логопедическая служба: из опыта работы</w:t>
            </w:r>
            <w:proofErr w:type="gramStart"/>
            <w:r w:rsidR="00005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05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О.А. Степановой. – М.: ТЦ Сфера, 2008. – 128 с. (Логопед в ДОУ).</w:t>
            </w:r>
          </w:p>
          <w:p w:rsidR="00A01170" w:rsidRDefault="00A01170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4A" w:rsidRDefault="00AF57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логопедическая служба. Книга 2</w:t>
            </w:r>
            <w:proofErr w:type="gramStart"/>
            <w:r w:rsidR="000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О.А. Степановой. – М.: ТЦ Сфера, 2008. – 192 с. (Логопед в ДОУ).</w:t>
            </w:r>
          </w:p>
          <w:p w:rsidR="00AF574A" w:rsidRDefault="00AF57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08" w:rsidRDefault="00C4760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Ю.В.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Документация, планирование и организация работы / Ю.В. Иванова. – М.: Издательство ГНОМ, 2014. – 160 с.</w:t>
            </w:r>
          </w:p>
          <w:p w:rsidR="000E6945" w:rsidRDefault="000E694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Ю.В.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Раздаточный материал для работы с детьми 5-7 лет: приложение к книге «Дошкольный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Документация, планирование и организация работы» / Ю.В. Иванова. – М.: Издательство ГНОМ, 2014. – 64 с.</w:t>
            </w: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45" w:rsidRDefault="000E694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мастерская логопеда.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Моделирование.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М.А. Ежова,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Учитель. – 59 с.</w:t>
            </w:r>
          </w:p>
          <w:p w:rsidR="00C47608" w:rsidRDefault="00C4760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Левчук Е.А. Материалы из опыта работы на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дошкольном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– СПб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«ИЗДАТЕЛЬСТВО «ДЕТСТВО-ПРЕСС», 2013. – 112 с.</w:t>
            </w: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08" w:rsidRDefault="00C4760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взаимодействия учителя-логопеда и педагога-психолога в ДОУ: методические рекомендации / Е.С. Червякова,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Ярославль: ГОАУ ЯО ИРО, 2014. – 52 с.</w:t>
            </w:r>
          </w:p>
          <w:p w:rsidR="00C47608" w:rsidRDefault="00C4760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работы учителя-логопеда детского сада общеразвивающего вида. Практические рекоме</w:t>
            </w:r>
            <w:r w:rsidR="00C47608">
              <w:rPr>
                <w:rFonts w:ascii="Times New Roman" w:hAnsi="Times New Roman" w:cs="Times New Roman"/>
                <w:sz w:val="28"/>
                <w:szCs w:val="28"/>
              </w:rPr>
              <w:t>ндации – Ярославль: ГЦРО, 2011. –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64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Посысоев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Г.В., Червякова Е.С. Работа учителя-логопеда ДОУ с родителями детей, имеющих речевые нарушения: методическое пособие. – Ярославль: ГОАУ ЯО ИРО, 2013. – 68 с.</w:t>
            </w:r>
          </w:p>
          <w:p w:rsidR="000E6945" w:rsidRDefault="000E694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45" w:rsidRPr="003B033F" w:rsidRDefault="000E694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логопедический урок: технологии, методы, приемы обучения и коррекции речи. Модели занятий / авт.-сост.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Н.Г. Фролова. – Изд. 2-е,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Учитель. – 231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F6" w:rsidRPr="003B033F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Степанова О.А. Организация логопедической работы в ДОУ. – М.: ТЦ Сфера, 2007. – 112 с. (серия «Библиотека руководителя ДОУ»).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</w:tc>
      </w:tr>
      <w:tr w:rsidR="00E17307" w:rsidRPr="003B033F" w:rsidTr="003B033F">
        <w:trPr>
          <w:trHeight w:val="192"/>
          <w:jc w:val="center"/>
        </w:trPr>
        <w:tc>
          <w:tcPr>
            <w:tcW w:w="3196" w:type="dxa"/>
          </w:tcPr>
          <w:p w:rsidR="00E17307" w:rsidRPr="003B033F" w:rsidRDefault="00E17307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57" w:type="dxa"/>
          </w:tcPr>
          <w:p w:rsidR="00072C6A" w:rsidRDefault="00072C6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Профилактика нарушений чтения и письма: Коррекционно-развивающая программа. – М.: ТЦ Сфера, 2018. – 64 с. (Библиотека Логопеда). (4)</w:t>
            </w:r>
          </w:p>
          <w:p w:rsidR="00072C6A" w:rsidRDefault="00072C6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7A" w:rsidRDefault="0013357A" w:rsidP="00133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Т.С. Программа по развитию речи с элементами обучения грамоте для работы в дошкольной гимназии. – М.: Научно-методическое объединение «Творческая педагогика». Малое предприятие «Новая школа», 1994. – 33 с.: ил.</w:t>
            </w:r>
          </w:p>
          <w:p w:rsidR="0013357A" w:rsidRDefault="0013357A" w:rsidP="00133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6A" w:rsidRDefault="00072C6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коррекционно-развивающей работы с детьми старшего дошкольного возраста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сост. О.Н. Киреева.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«ДЕТСТВО-ПРЕСС», 2016. – 112 с.</w:t>
            </w:r>
          </w:p>
          <w:p w:rsidR="009F6B94" w:rsidRDefault="00E173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дошкольных образовательных учреждений компенсирующего вида для детей с нарушениями речи. Авт.-сост. Г.В. Чиркина. – М.</w:t>
            </w:r>
            <w:r w:rsidR="009F6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2008. (Коррекция нарушений речи).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</w:tc>
      </w:tr>
      <w:tr w:rsidR="00072C6A" w:rsidRPr="003B033F" w:rsidTr="003B033F">
        <w:trPr>
          <w:trHeight w:val="192"/>
          <w:jc w:val="center"/>
        </w:trPr>
        <w:tc>
          <w:tcPr>
            <w:tcW w:w="3196" w:type="dxa"/>
          </w:tcPr>
          <w:p w:rsidR="00072C6A" w:rsidRDefault="00072C6A" w:rsidP="009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Инклюзия</w:t>
            </w:r>
          </w:p>
        </w:tc>
        <w:tc>
          <w:tcPr>
            <w:tcW w:w="6857" w:type="dxa"/>
          </w:tcPr>
          <w:p w:rsidR="00FA673C" w:rsidRDefault="00FA673C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общения: Коррекционно-развивающая программа по альтернативной коммуникации для детей 4-7 лет с ОВЗ / С.Ю. Танцюра, Ю.М. Горохова, Н.Б. Крупа,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ТЦ Сфера, 2018. – 64 с. (Библиотека Логопеда). (6)</w:t>
            </w:r>
          </w:p>
          <w:p w:rsidR="00FA673C" w:rsidRDefault="00FA673C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6A" w:rsidRDefault="00072C6A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Т.Ф., </w:t>
            </w:r>
            <w:r w:rsidR="00313FB7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С.М., Басангова Б.М., </w:t>
            </w:r>
            <w:proofErr w:type="spellStart"/>
            <w:r w:rsidR="00313FB7">
              <w:rPr>
                <w:rFonts w:ascii="Times New Roman" w:hAnsi="Times New Roman" w:cs="Times New Roman"/>
                <w:sz w:val="28"/>
                <w:szCs w:val="28"/>
              </w:rPr>
              <w:t>Шоркина</w:t>
            </w:r>
            <w:proofErr w:type="spellEnd"/>
            <w:r w:rsidR="00313FB7">
              <w:rPr>
                <w:rFonts w:ascii="Times New Roman" w:hAnsi="Times New Roman" w:cs="Times New Roman"/>
                <w:sz w:val="28"/>
                <w:szCs w:val="28"/>
              </w:rPr>
              <w:t xml:space="preserve"> Т.Д. Специальная индивидуальная программа развития для детей с нарушением интеллекта: Методическое пособие. – М.: ТЦ Сфера, 2018. – 64 с. (Библиотека Логопеда). (10)</w:t>
            </w: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Жихарева Ю.Н.,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Специфика работы педагога дошкольного образования в инклюзивном образовательном пространстве: практическое пособие /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Ю.Н. Жихарева,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Ярославль: ГАУ ДПО ЯО ИРО, 2017. – 56 с. – (Инклюзивное образование)</w:t>
            </w: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Посысоев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Н.Н. Психолого-педагогическое сопровождение семей, имеющих детей с ограниченными возможностями здоровья. – Ярославль: ГОАУ ЯО ИРО, 2012.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76 с.</w:t>
            </w: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адаптированной основной общеобразовательной программы образовательной организации, обучающей детей с ограниченными возможностями здоровья: методические рекомендации / сост.: Г.О. Рощина, Л.В. Жаворонкова,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Ярославль: ГАУ ДПО ЯО ИРО, 2017. – 52 с. – (Инклюзивное образование)</w:t>
            </w: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Танцюра С.Ю. Организация работы с ребенком с аутизмом: Взаимодействие специалистов и родителей. – М.: ТЦ Сфера, 2018. – 64 с. (Библиотека Логопеда). (8)</w:t>
            </w:r>
          </w:p>
          <w:p w:rsidR="00817494" w:rsidRDefault="00817494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Танцюра С.Ю., Кононова С.И. Альтернативная коммуникация в обучении детей с ОВЗ: Методическое пособие. – М.: ТЦ Сфера, 2017. – 64 с. (Библиотека Логопеда) . (9)</w:t>
            </w: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Танцюра С.Ю., Кононова С.И. Индивидуальная образовательная программа в условиях инклюзии: Методические рекомендации. – М.: ТЦ Сфера, 2016. – 64 с. (Библиотека Логопеда) . (3)</w:t>
            </w: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Танцюра С.Ю., Кононова 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ОВЗ в условиях инклюзии: Методические рекомендации. – М.: ТЦ Сфера, 2017. – 64 с. (Библиотека Логопеда) . (6)</w:t>
            </w:r>
          </w:p>
          <w:p w:rsidR="00313FB7" w:rsidRDefault="00313FB7" w:rsidP="00072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FB7" w:rsidRDefault="00313FB7" w:rsidP="0063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Танцюра С.Ю., Мартыненко С.М., Басангова Б.М. Сопровождение семьи ребенка с ОВЗ: Методические рекомендации. – М.: ТЦ Сфера, 2017. – 64 с. (Библиотека Логопеда) . (</w:t>
            </w:r>
            <w:r w:rsidR="006319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7608" w:rsidRPr="003B033F" w:rsidTr="003B033F">
        <w:trPr>
          <w:trHeight w:val="192"/>
          <w:jc w:val="center"/>
        </w:trPr>
        <w:tc>
          <w:tcPr>
            <w:tcW w:w="3196" w:type="dxa"/>
          </w:tcPr>
          <w:p w:rsidR="00C47608" w:rsidRDefault="00C47608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</w:t>
            </w:r>
          </w:p>
          <w:p w:rsidR="00C47608" w:rsidRPr="003B033F" w:rsidRDefault="00C47608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карты</w:t>
            </w:r>
          </w:p>
        </w:tc>
        <w:tc>
          <w:tcPr>
            <w:tcW w:w="6857" w:type="dxa"/>
          </w:tcPr>
          <w:p w:rsidR="0063196C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Акименко В.М. Логопедическое обследование детей с речевыми нарушениями / В.М. Акименко. – Изд. 2-е. – Ростов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Феникс, 2016. – 45 с. – (Библиотека логопеда).</w:t>
            </w:r>
          </w:p>
          <w:p w:rsidR="0063196C" w:rsidRDefault="0063196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Коненкова И.Д. Обследование речи дошкольников с задержкой психического развития. – М.: Издательство ГНОМ и Д, 2014. – 80 с.</w:t>
            </w:r>
          </w:p>
          <w:p w:rsid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AF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 Речевая карта для обследования ребенка дошкольного возраста. –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дом «Литера», 2016. – 32 с.: ил. – (Серия «В помощь логопеду).</w:t>
            </w:r>
          </w:p>
          <w:p w:rsidR="005820AF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AF" w:rsidRDefault="005820AF" w:rsidP="005820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Обследование речи детей 3-4 лет с ЗРР. Методические указания и картинный материал для проведения обследования во 2-й младшей группе ДОУ / Е.В. Мазанова. – М.: Издательство ГНОМ, 2014. – 64 с.: ил.</w:t>
            </w:r>
          </w:p>
          <w:p w:rsidR="005820AF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AF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Обследование речи детей 3-4 лет с ЗРР. Речевая карта для проведения обследования </w:t>
            </w:r>
            <w:r w:rsidR="00631901">
              <w:rPr>
                <w:rFonts w:ascii="Times New Roman" w:hAnsi="Times New Roman" w:cs="Times New Roman"/>
                <w:sz w:val="28"/>
                <w:szCs w:val="28"/>
              </w:rPr>
              <w:t>во 2-й младшей группе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2014. – 4</w:t>
            </w:r>
            <w:r w:rsidR="006319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5820AF" w:rsidRDefault="005820A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01" w:rsidRDefault="00631901" w:rsidP="006319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Обследование речи детей 4-5 лет с ОНР. Методические указания и картинный материал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обследования в средней группе ДОУ / Е.В. Мазанова. – М.: Издательство ГНОМ, 2014. – 64 с.: ил.</w:t>
            </w:r>
          </w:p>
          <w:p w:rsidR="0030148F" w:rsidRDefault="0030148F" w:rsidP="006319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01" w:rsidRDefault="00631901" w:rsidP="006319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Обследование речи детей 4-5 лет с ОНР. Речевая карта для проведения обследования в средней группе ДОУ. – М.: Издательство ГНОМ, 2014. – 48 с.</w:t>
            </w:r>
          </w:p>
          <w:p w:rsidR="00631901" w:rsidRDefault="0063190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01" w:rsidRDefault="00631901" w:rsidP="006319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Обследование речи детей 5-6 лет с ОНР. Методические указания и картинный материал для проведения обследования в старшей группе ДОУ / Е.В. Мазанова. – М.: Издательство ГНОМ, 2014. – 64 с.: ил.</w:t>
            </w:r>
          </w:p>
          <w:p w:rsidR="00631901" w:rsidRDefault="0063190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307" w:rsidRDefault="00E173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Мазанова Е.В. Обследование речи детей 5-6 лет с ОНР. Речевая карта для проведения обследования </w:t>
            </w:r>
            <w:r w:rsidR="009F6B94">
              <w:rPr>
                <w:rFonts w:ascii="Times New Roman" w:hAnsi="Times New Roman" w:cs="Times New Roman"/>
                <w:sz w:val="28"/>
                <w:szCs w:val="28"/>
              </w:rPr>
              <w:t>в старшей группе ДОУ. – М.: Издательство ГНОМ, 2014. – 48 с.</w:t>
            </w:r>
          </w:p>
          <w:p w:rsidR="009F6B94" w:rsidRDefault="009F6B9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01" w:rsidRDefault="00631901" w:rsidP="0063190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Обследование речи детей 6-7 лет с ОНР. Методические указания и картинный материал для проведения обследования в подготовительной к школе группе ДОУ / Е.В. Мазанова. – М.: Издательство ГНОМ, 2014. – 64 с.: ил.</w:t>
            </w:r>
          </w:p>
          <w:p w:rsidR="00631901" w:rsidRDefault="0063190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94" w:rsidRDefault="009F6B9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Мазанова Е.В. Обследование речи детей 6-7 лет с ОНР. Речевая карта для проведения обследования в подготовительной к школе группе ДОУ. – М.: Издательство ГНОМ, 2014. – 56 с.</w:t>
            </w:r>
          </w:p>
          <w:p w:rsidR="00E17307" w:rsidRDefault="00E173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01" w:rsidRDefault="0063190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Обследование речи младших школьников </w:t>
            </w:r>
            <w:r w:rsidR="00BB33F9">
              <w:rPr>
                <w:rFonts w:ascii="Times New Roman" w:hAnsi="Times New Roman" w:cs="Times New Roman"/>
                <w:sz w:val="28"/>
                <w:szCs w:val="28"/>
              </w:rPr>
              <w:t>с ОВЗ: Методическое пособие. – М.</w:t>
            </w:r>
            <w:r w:rsidR="00D560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B33F9">
              <w:rPr>
                <w:rFonts w:ascii="Times New Roman" w:hAnsi="Times New Roman" w:cs="Times New Roman"/>
                <w:sz w:val="28"/>
                <w:szCs w:val="28"/>
              </w:rPr>
              <w:t xml:space="preserve"> ТЦ Сфера, 2018. – 64 с. (Библиотека Логопеда). (3)</w:t>
            </w:r>
          </w:p>
          <w:p w:rsidR="00631901" w:rsidRDefault="0063190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608" w:rsidRDefault="00E173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Н.В. Картинный материал к речевой карте ребенка с общим недоразвитием речи (от 4 до 7 лет). – </w:t>
            </w: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.: ДЕТСТВО-ПРЕСС.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E17307" w:rsidRDefault="00E173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307" w:rsidRDefault="009F6B9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Речевая карта ребенка младшего дошкольного возраста (от 3 до 4 лет) 2-е изд.,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переработанное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ДЕТСТВО-ПРЕСС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9F6B94" w:rsidRDefault="009F6B9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94" w:rsidRDefault="009F6B9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Речевая карта. ОАО «Калачевская типография»,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Волгоградская область.</w:t>
            </w:r>
          </w:p>
        </w:tc>
      </w:tr>
      <w:tr w:rsidR="003B033F" w:rsidRPr="003B033F" w:rsidTr="003B033F">
        <w:trPr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Артикуляционная гимнастика</w:t>
            </w:r>
            <w:r w:rsidR="00D5601A">
              <w:rPr>
                <w:rFonts w:ascii="Times New Roman" w:hAnsi="Times New Roman" w:cs="Times New Roman"/>
                <w:sz w:val="28"/>
                <w:szCs w:val="28"/>
              </w:rPr>
              <w:t>, логопедический массаж</w:t>
            </w:r>
          </w:p>
        </w:tc>
        <w:tc>
          <w:tcPr>
            <w:tcW w:w="6857" w:type="dxa"/>
          </w:tcPr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Артикуляция звуков в графическом изображении. Учебно-демонстрационный материал. – М.: «Издательство ГНОМ», 2013. – 48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Агеева И.Д. 500 Стишков для зарядки язычков. – М.: ТЦ Сфера, 2014. – 96 с. (500)</w:t>
            </w: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1A" w:rsidRPr="003B033F" w:rsidRDefault="00D5601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Оглоблина И.Ю., Танцюра С.Ю. Логопедический массаж: игры и упражнения для детей раннего и дошкольного возраста. – М.: ТЦ Сфера, 2015. – 64 с. (Библиотека Логопеда). (7)</w:t>
            </w:r>
          </w:p>
        </w:tc>
      </w:tr>
      <w:tr w:rsidR="00346BF6" w:rsidRPr="003B033F" w:rsidTr="003B033F">
        <w:trPr>
          <w:jc w:val="center"/>
        </w:trPr>
        <w:tc>
          <w:tcPr>
            <w:tcW w:w="3196" w:type="dxa"/>
          </w:tcPr>
          <w:p w:rsidR="00346BF6" w:rsidRPr="003B033F" w:rsidRDefault="00346BF6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процессов</w:t>
            </w:r>
          </w:p>
        </w:tc>
        <w:tc>
          <w:tcPr>
            <w:tcW w:w="6857" w:type="dxa"/>
          </w:tcPr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Алтухова Н.Г. Научитесь слышать звуки. Серия «Учебники для ву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softHyphen/>
              <w:t>зов. Специальная литература» / Оформление обложки С. Л. Шапиро, А. А. Олексенко. — СПб</w:t>
            </w:r>
            <w:proofErr w:type="gram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Издатель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«Лань», 1999.— 112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 Игротека речевых игр. Выпуск 8. Согласные звонкие и глухие. Игры и упражнения по предупреждению нарушений письменной речи у детей 5-7 лет / В.В. Коноваленко, С.В. Коноваленко. – М.: Издательство ГНОМ, 2015. – 28 с.: ил.</w:t>
            </w: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 Игротека речевых игр. Выпуск 9. Согласные твердые и мягкие. Игры и упражнения по предупреждению нарушений письменной речи у детей 5-7 лет / В.В. Коноваленко, С.В. Коноваленко. – М.: Издательство ГНОМ, 2015. – 24 с.: ил.</w:t>
            </w: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А.И. Воспитание звуковой культуры речи у дошкольников. Пособие для педагогов дошкольных учреждений. 2-е изд. – М.: Мозаика-Синтез, 2006. – 64 с.</w:t>
            </w: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C6" w:rsidRDefault="005A54C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Н.М. Развиваем фонематическое восприятие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Альбом упражнений для дошкольников с речевыми нарушениями / Н.М. Миронова. – М.: Издательство ГНОМ, 2004. – 32с.</w:t>
            </w:r>
          </w:p>
          <w:p w:rsidR="0043328C" w:rsidRDefault="004332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Игротека речевых игр. Выпуск 1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>Играем в рифмы.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 и автоматизацию поставленных звуков</w:t>
            </w:r>
            <w:r w:rsidR="00F1259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 xml:space="preserve">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 речевыми нарушениями /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Издательство ГНОМ, 2015. – </w:t>
            </w:r>
            <w:r w:rsidR="00D57D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с.: ил.</w:t>
            </w:r>
          </w:p>
          <w:p w:rsidR="0043328C" w:rsidRDefault="004332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07" w:rsidRPr="003B033F" w:rsidRDefault="0020286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Ознакомление дошкольника со звучащим словом: Пособие для воспитателя детского сада</w:t>
            </w:r>
            <w:proofErr w:type="gramStart"/>
            <w:r w:rsidR="00F1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1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Ф.А. Сохина. – М.: Просвещение, 1991. – 128 с.: ил.</w:t>
            </w:r>
          </w:p>
        </w:tc>
      </w:tr>
      <w:tr w:rsidR="003B033F" w:rsidRPr="003B033F" w:rsidTr="003B033F">
        <w:trPr>
          <w:jc w:val="center"/>
        </w:trPr>
        <w:tc>
          <w:tcPr>
            <w:tcW w:w="3196" w:type="dxa"/>
          </w:tcPr>
          <w:p w:rsidR="003B033F" w:rsidRPr="003B033F" w:rsidRDefault="0020534A" w:rsidP="002053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Постановка, </w:t>
            </w:r>
            <w:r w:rsidR="00346B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втоматизация, дифференциация </w:t>
            </w:r>
            <w:r w:rsidR="003B033F" w:rsidRPr="003B033F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</w:p>
        </w:tc>
        <w:tc>
          <w:tcPr>
            <w:tcW w:w="6857" w:type="dxa"/>
          </w:tcPr>
          <w:p w:rsidR="009B75AB" w:rsidRPr="003B033F" w:rsidRDefault="009B75AB" w:rsidP="009B7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И.В. День рождения Р. Логопедические игры / И.В.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– М.: АЙРИС-пресс, 2015. – 32 с. – (Популярная логопедия).</w:t>
            </w:r>
          </w:p>
          <w:p w:rsidR="009B75AB" w:rsidRPr="003B033F" w:rsidRDefault="009B75AB" w:rsidP="009B7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AB" w:rsidRPr="003B033F" w:rsidRDefault="009B75AB" w:rsidP="009B7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Жужжалочка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Шипелочка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Логопедические игры / И.В.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М.И.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– М.: АЙРИС-пресс, 2015. – 32 с. – (Популярная логопедия). </w:t>
            </w:r>
          </w:p>
          <w:p w:rsidR="009B75AB" w:rsidRDefault="009B75A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Башинская</w:t>
            </w:r>
            <w:proofErr w:type="spell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Т.В. Королевство звуков: занятия по формированию и развитию звуковой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стороны речи дошкольников 4 — 6 лет: пособие для учителей-дефектологов и педагогов учреждений, обеспечивающих получение дошкольного образования / Т. В. </w:t>
            </w: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Башинская</w:t>
            </w:r>
            <w:proofErr w:type="spell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. — Мозырь: ООО ИД «Белый </w:t>
            </w: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softHyphen/>
              <w:t>т</w:t>
            </w:r>
            <w:proofErr w:type="gram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proofErr w:type="spellEnd"/>
            <w:proofErr w:type="gram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», 2006. </w:t>
            </w:r>
            <w:r w:rsidR="009F6B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70, [2] c.: ил.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2D5" w:rsidRDefault="00BD32D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З.Т. Игры с парными карточками.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Л. Настольные логопедические игры для детей 5-7 лет</w:t>
            </w:r>
            <w:r w:rsidR="004F32BE">
              <w:rPr>
                <w:rFonts w:ascii="Times New Roman" w:hAnsi="Times New Roman" w:cs="Times New Roman"/>
                <w:sz w:val="28"/>
                <w:szCs w:val="28"/>
              </w:rPr>
              <w:t xml:space="preserve"> / З.Т. Бобылева. – М.: Издательство ГНОМ, 2015. – 36 с.: ил.</w:t>
            </w:r>
          </w:p>
          <w:p w:rsidR="001324D2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З.Т. Игры с парными карточками. Звуки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Ц. Настольные логопедические игры для детей 5-7 лет / З.Т. Бобылева. – М.: Издательство ГНОМ, 2015. – 46 с.: ил.</w:t>
            </w:r>
          </w:p>
          <w:p w:rsidR="00BD32D5" w:rsidRDefault="00BD32D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2BE" w:rsidRDefault="004F32B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Бобылева З.Т. Игры с парными карточками.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Ж, Ч, Щ. Настольные логопедические игры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лет. – М.: ООО Издательство ГНОМ, 2015. – 32 с.: ил.</w:t>
            </w:r>
          </w:p>
          <w:p w:rsidR="0030148F" w:rsidRDefault="0030148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Буйко В.И., Сыропятова Г.А. Непарные твёрдые согласные [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], [Ж], [Ц] (для детей 6-9 лет): тетрадь. – Екатеринбург: ООО «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-опт», 2013. – 32 с.</w:t>
            </w:r>
          </w:p>
          <w:p w:rsidR="00930454" w:rsidRPr="003B033F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Pr="003B033F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Буйко В.И., Сыропятова Г.А. Парные звонкие и глухие согласные (для детей 6-9 лет): тетрадь. – Екатеринбург: ООО «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-опт», 2013. – 32 с.</w:t>
            </w:r>
          </w:p>
          <w:p w:rsidR="00930454" w:rsidRPr="003B033F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Pr="003B033F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Буйко В.И., Сыропятова Г.А. Свистящие и шипящие, [Л] и [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]. (для детей 6-9 лет): тетрадь. – Екатеринбург: ООО «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-опт», 2013. – 32 с.</w:t>
            </w:r>
          </w:p>
          <w:p w:rsidR="00930454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58" w:rsidRPr="0028304F" w:rsidRDefault="00D57D5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 xml:space="preserve">А. Звуки 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2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="0028304F"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28304F"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 произношения звуков и развития речи детей 3-5 лет: Учебно-игровой комплект. – М.: Издательство «ТЦ Сфера», 2016. (Самые нужные игры.)</w:t>
            </w:r>
          </w:p>
          <w:p w:rsidR="009A5707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28304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Звуки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 произношения звуков и развития речи детей 3-5 лет: Учебно-игровой комплект. – М.: Издательство «ТЦ Сфера», 2016. (Самые нужные игры.)</w:t>
            </w:r>
          </w:p>
          <w:p w:rsidR="001324D2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28304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Звуки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 произношения звуков и развития речи детей 3-5 лет: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Учебно-игровой комплект. – М.: Издательство «ТЦ Сфера», 2016. (Самые нужные игры.)</w:t>
            </w:r>
          </w:p>
          <w:p w:rsidR="001324D2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28304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Звуки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Игры для автоматизации произношения звуков и развития речи детей 3-5 лет: Учебно-игровой комплект. – М.: Издательство «ТЦ Сфера», 2016. (Самые нужные игры.)</w:t>
            </w:r>
          </w:p>
          <w:p w:rsidR="001324D2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28304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Звуки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автоматизации произношения звуков и развития речи детей 3-5 лет: Учебно-игровой комплект. – М.: Издательство «ТЦ Сфера», 2016. (Самые нужные игры.)</w:t>
            </w:r>
          </w:p>
          <w:p w:rsidR="001324D2" w:rsidRPr="003B033F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Ж в игровых упражнениях. Альбом для дошкольника / Л.А. Комарова. – М.: Издательство ГНОМ, 2013. – 32 с.</w:t>
            </w: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Л в игровых упражнениях. Альбом для дошкольника / Л.А. Комарова. – М.: Издательство ГНОМ, 2013. – 32 с.</w:t>
            </w: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Комарова Л.А. Автоматизация звука Ль в игровых упражнениях. Альбом для дошкольника / Л.А. Комарова. – М.: Издательство ГНОМ, 2013. – 32 с.</w:t>
            </w: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звука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Pr="003B033F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D58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1324D2" w:rsidRDefault="001324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D2" w:rsidRDefault="001324D2" w:rsidP="001324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Л.А. Автоматизация звуков Ч,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2012. – 32 с.</w:t>
            </w: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Комарова Л.А. Автоматизация звука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упражнениях. Альбом для дошкольника / Л.А. Комарова. – М.: Издательство ГНОМ, 2013. – 32 с.</w:t>
            </w: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Домашняя тетрадь №1 для закрепления произношения свистящих звуков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 у детей 5-7 лет: 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2015. – 48 с.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 Домашняя тетрадь №2 для закрепления произношения свистящих звуков С</w:t>
            </w:r>
            <w:r w:rsidRPr="00B25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25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5-7 лет: 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2015. – 32 с.</w:t>
            </w:r>
          </w:p>
          <w:p w:rsidR="00930454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Домашняя тетрадь №3 для закрепления произношения шипящих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 у детей 5-7 лет: 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2016. – 32 с.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Домашняя тетрадь №4 для закрепления произношения шипящих звуков 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5-7 лет: 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2013. – 32 с.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Домашняя тетрадь №5 для закрепления произношения звука Л у детей 5-7 лет: 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2015. – 32 с.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 Домашняя тетрадь №6 для закрепления произношения звука Л</w:t>
            </w:r>
            <w:r w:rsidRPr="00B25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5-7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для логопедов, воспитателей и родителей / В.В. Коноваленко, С.В. Коноваленко. – 3-е 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2016. – 32 с.</w:t>
            </w:r>
          </w:p>
          <w:p w:rsidR="00B2571C" w:rsidRPr="003B033F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6F" w:rsidRDefault="0020286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Индивидуально-подгрупповая работа по коррекции звукопроизношения / В.В. Коноваленко, С.В. Коноваленко, М.И. Кременецкая. –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2014. – 216 с.</w:t>
            </w:r>
          </w:p>
          <w:p w:rsidR="0018521F" w:rsidRDefault="0018521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57A" w:rsidRDefault="0013357A" w:rsidP="001335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Парные звонкие – глухие согласные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– С. Альбом графических, фонематических и лексико-грамматических упражнений для детей 6-9 лет / В.В. Коноваленко, С.В. Коноваленко. – М.: Издательство ГНОМ, 2012. – 32 с. – (Предупреждение и коррекция нарушений письменной речи у детей).</w:t>
            </w:r>
          </w:p>
          <w:p w:rsidR="0013357A" w:rsidRDefault="0013357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21F" w:rsidRPr="003B033F" w:rsidRDefault="0018521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Куликовская Т.А. Говорим и играем. Картотека упражнений, игр, текстов для автоматизации звуков. – СПб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«ДЕТСТВО-ПРЕСС», 2013. – 128 с. – (Кабинет логопеда).</w:t>
            </w:r>
          </w:p>
          <w:p w:rsidR="0018521F" w:rsidRDefault="0018521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P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тетрадь на звуки 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25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P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тетрадь на звуки 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5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Pr="00B2571C" w:rsidRDefault="00B2571C" w:rsidP="00B25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тетрадь на звуки 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2571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2571C" w:rsidRPr="003B033F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6F" w:rsidRPr="0018521F" w:rsidRDefault="0018521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Рабочая тетрадь по развитию речи на звуки </w:t>
            </w:r>
            <w:r w:rsidRPr="0018521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521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521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8521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(Логопедическая тетрадь). Пособие для воспитателей детских садов, логопедов, родителей</w:t>
            </w:r>
            <w:r w:rsidR="00F1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Художники Г.В. Соколов, В.Н. Куров. – 2-е изд., – Ярославль: Академия развития: Академия,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77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Академия Холдинг, – 2001. – 64 с.: ил.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(Серия: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учимся, играем.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F1259B">
              <w:rPr>
                <w:rFonts w:ascii="Times New Roman" w:hAnsi="Times New Roman" w:cs="Times New Roman"/>
                <w:sz w:val="28"/>
                <w:szCs w:val="28"/>
              </w:rPr>
              <w:t>ское приложение»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18521F" w:rsidRDefault="0018521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 Свистящие звуки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называем и различаем. Альбом упражнений для детей 5-7 лет с ОНР /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Т.Н. Кругликова. – М.: Издательство ГНОМ, 2015</w:t>
            </w:r>
            <w:r w:rsidR="009A4DDA">
              <w:rPr>
                <w:rFonts w:ascii="Times New Roman" w:hAnsi="Times New Roman" w:cs="Times New Roman"/>
                <w:sz w:val="28"/>
                <w:szCs w:val="28"/>
              </w:rPr>
              <w:t>. – 40 с.</w:t>
            </w:r>
          </w:p>
          <w:p w:rsidR="00B2571C" w:rsidRDefault="00B2571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A" w:rsidRDefault="009A4DDA" w:rsidP="009A4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 Свистящие звуки 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Ц: называем и различаем. Планы-конспекты логопедических занятий с детьми 5-7 лет с речевыми нарушениями /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Т.Н. Кругликова. – М.: Издательство ГНОМ, 2014. – 80 с.</w:t>
            </w:r>
          </w:p>
          <w:p w:rsidR="009A4DDA" w:rsidRDefault="009A4DD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A" w:rsidRDefault="009A4DDA" w:rsidP="009A4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 Сонорные звуки Л, 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называем и различаем. Альбом упражнений для детей 5-7 лет с ОНР /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Т.Н. Кругликова. – М.: Издательство ГНОМ, 2015. – 40 с.</w:t>
            </w:r>
          </w:p>
          <w:p w:rsidR="009A4DDA" w:rsidRDefault="009A4DD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A" w:rsidRDefault="009A4DDA" w:rsidP="009A4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 Сонорные звуки Л, 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называем и различаем. Планы-конспекты логопедических занятий с детьми 5-7 лет с речевыми нарушениями /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Т.Н. Кругликова. – М.: Издательство ГНОМ, 2014. – 104 с.</w:t>
            </w:r>
          </w:p>
          <w:p w:rsidR="009A4DDA" w:rsidRDefault="009A4DD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DDA" w:rsidRDefault="009A4DDA" w:rsidP="009A4D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 Шипящие звуки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Ж, Ч, Щ: называем и различаем. Альбом упражнений для детей 5-7 лет с ОНР /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Т.Н. Кругликова. – М.: Издательство ГНОМ, 2015. – 40 с.</w:t>
            </w:r>
          </w:p>
          <w:p w:rsidR="009A4DDA" w:rsidRPr="003B033F" w:rsidRDefault="009A4DD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Е.Н. Звуки Л, Ль,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Речевой материал для автоматизации и дифференциации звуков у детей 5-7 лет / Е.Н.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2014. – 96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Е.Н. Звуки С,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Ц. Речевой материал для автоматизации и дифференциации звуков у детей 5-7 лет / Е.Н.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2014. – 48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Е.Н. Звуки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, Ж, Ч, Щ. Речевой материал для автоматизации и дифференциации звуков у детей 5-7 лет / Е.Н.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ГНОМ, 2014. – 56 с.</w:t>
            </w:r>
          </w:p>
          <w:p w:rsidR="003B033F" w:rsidRPr="003B033F" w:rsidRDefault="009A5707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Успенская Л.П. Сборник речевого материала для исправления произношения звуков у дошкольников. Выпуск 2 / Л.П. Успенская, М.Б. Успенский. – М.: Государственное учебно-педагогическое издательство Министерства Просвещения РСФСР, 1962 . – 199 с.: ил.</w:t>
            </w:r>
          </w:p>
        </w:tc>
      </w:tr>
      <w:tr w:rsidR="009A5707" w:rsidRPr="003B033F" w:rsidTr="009A5707">
        <w:trPr>
          <w:trHeight w:val="192"/>
          <w:jc w:val="center"/>
        </w:trPr>
        <w:tc>
          <w:tcPr>
            <w:tcW w:w="3196" w:type="dxa"/>
          </w:tcPr>
          <w:p w:rsidR="009A5707" w:rsidRPr="003B033F" w:rsidRDefault="009A5707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Слоговая структура слова</w:t>
            </w:r>
          </w:p>
        </w:tc>
        <w:tc>
          <w:tcPr>
            <w:tcW w:w="6857" w:type="dxa"/>
          </w:tcPr>
          <w:p w:rsidR="009A5707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З.Е.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по преодолению нарушений слоговой структуры слов у детей. –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Детство-Пресс, 2001. – 48 с. КСЕРОКОПИЯ</w:t>
            </w:r>
          </w:p>
          <w:p w:rsidR="009A5707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07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Большакова С.Е. Преодоление нарушений слоговой структуры слова у детей:  Методическое пособие.  — М.: ТЦ Сфера, 2007. — 56 с. (Логопед в ДОУ).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9A5707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707" w:rsidRPr="003B033F" w:rsidRDefault="009A57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Четверушкина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Н.С. Слоговая структура слова: система коррекционных упражнений для детей 5-7 лет. Практическое пособие для логопедов, воспитателей и родителей. – М.: «Издательство ГНОМ и Д», 2001. – 96 с. (Практическая логопедия).</w:t>
            </w:r>
          </w:p>
        </w:tc>
      </w:tr>
      <w:tr w:rsidR="00C151A7" w:rsidRPr="003B033F" w:rsidTr="003B033F">
        <w:trPr>
          <w:jc w:val="center"/>
        </w:trPr>
        <w:tc>
          <w:tcPr>
            <w:tcW w:w="3196" w:type="dxa"/>
          </w:tcPr>
          <w:p w:rsidR="00C151A7" w:rsidRDefault="00C151A7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лексико-грамматической стороны речи</w:t>
            </w:r>
          </w:p>
        </w:tc>
        <w:tc>
          <w:tcPr>
            <w:tcW w:w="6857" w:type="dxa"/>
          </w:tcPr>
          <w:p w:rsidR="00774AC9" w:rsidRDefault="00774AC9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Т.А, Мареева Г.А. Путешествие в лес: Познавательный проект для детей 5-7 лет с ОНР. – М: ТЦ Сфера, 2018. – 64 с. (Библиотека Логопеда). (2)</w:t>
            </w:r>
          </w:p>
          <w:p w:rsidR="00430A0E" w:rsidRDefault="00430A0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C9" w:rsidRDefault="00774AC9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Арефьева Л.Н. Лексические темы по развитию речи детей 4-8 лет: Методическое пособие. – М.: ТЦ Сфера, 2008. – 128 с. – (Серия «Логопед в ДОУ».) КСЕРОКОПИЯ</w:t>
            </w:r>
          </w:p>
          <w:p w:rsidR="00774AC9" w:rsidRDefault="00774AC9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="009D7980">
              <w:rPr>
                <w:rFonts w:ascii="Times New Roman" w:hAnsi="Times New Roman" w:cs="Times New Roman"/>
                <w:sz w:val="28"/>
                <w:szCs w:val="28"/>
              </w:rPr>
              <w:t xml:space="preserve"> И.В. Игротека речевых игр. Выпуск 10. Местоимения «мой», «моя», «мое», «мои». Игры на согласование местоимений и прилагательных с существительными в роде</w:t>
            </w:r>
            <w:r w:rsidR="0043328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4-6 лет с речевыми нарушениями / И.В. </w:t>
            </w:r>
            <w:proofErr w:type="spellStart"/>
            <w:r w:rsidR="0043328C">
              <w:rPr>
                <w:rFonts w:ascii="Times New Roman" w:hAnsi="Times New Roman" w:cs="Times New Roman"/>
                <w:sz w:val="28"/>
                <w:szCs w:val="28"/>
              </w:rPr>
              <w:t>Сошина</w:t>
            </w:r>
            <w:proofErr w:type="spellEnd"/>
            <w:r w:rsidR="0043328C"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2015. – 24 с.: ил.</w:t>
            </w:r>
          </w:p>
          <w:p w:rsidR="00924DB5" w:rsidRDefault="00924DB5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C9" w:rsidRDefault="00774AC9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Телепень Т.С. Играем с падежами: игры для старших дошкольников с ОНР. Методическое пособие. – М.: ТЦ Сфера, 2018. – 64 с. (Библиотека Логопеда). (1)</w:t>
            </w: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Логопедические домашние задания для детей 5-7 лет с ОНР. Альбом 1 / Н.Э.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2015. – 48 с.</w:t>
            </w: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Логопедические домашние задания для детей 5-7 лет с ОНР. Альбом 2 / Н.Э.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2014. – 32 с.</w:t>
            </w: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Логопедические домашние задания для детей 5-7 лет с ОНР. Альбом 3 / Н.Э.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2014. – 32 с.</w:t>
            </w:r>
          </w:p>
          <w:p w:rsidR="00C151A7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A7" w:rsidRPr="00F37E33" w:rsidRDefault="00C151A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Логопедические домашние задания для детей 5-7 лет с ОНР. Альбом 4 / Н.Э.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ГНОМ, 2014. – 32 с.</w:t>
            </w:r>
          </w:p>
        </w:tc>
      </w:tr>
      <w:tr w:rsidR="003B033F" w:rsidRPr="003B033F" w:rsidTr="003B033F">
        <w:trPr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6857" w:type="dxa"/>
          </w:tcPr>
          <w:p w:rsidR="00774AC9" w:rsidRDefault="00774AC9" w:rsidP="00774A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Антропова Т.А, Мареева Г.А. Страна чудесных слов: </w:t>
            </w:r>
            <w:r w:rsidR="00930454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М: ТЦ Сфера, 201</w:t>
            </w:r>
            <w:r w:rsidR="009304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64 с. (Библиотека Логопеда). (</w:t>
            </w:r>
            <w:r w:rsidR="00930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4AC9" w:rsidRDefault="00774AC9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Развиваем связную речь у детей 4-5 лет с ОНР. Опорные картинки к конспектам фронтальных и подгрупповых занятий логопеда: наглядное пособие. – М.: Издательство ГНОМ, 2014.</w:t>
            </w: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 Развиваем связную речь у детей 6-7 лет с ОНР. Опорные картинки и планы к конспектам фронтальных и подгрупповых занятий логопеда: наглядное пособие. – М.: Издательство ГНОМ, 2011.</w:t>
            </w: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7D8" w:rsidRDefault="00DB67D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  <w:r w:rsidR="00852C8A">
              <w:rPr>
                <w:rFonts w:ascii="Times New Roman" w:hAnsi="Times New Roman" w:cs="Times New Roman"/>
                <w:sz w:val="28"/>
                <w:szCs w:val="28"/>
              </w:rPr>
              <w:t>Конспекты логопедических занятий в детском саду для детей 5-6 лет с ОНР. – М.: Издательство СКРИПТОРИЙ 2003, 2016. – 280 с.</w:t>
            </w:r>
          </w:p>
          <w:p w:rsidR="00DB67D8" w:rsidRDefault="00DB67D8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C8A" w:rsidRDefault="00852C8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Конспекты логопедических занятий в детском саду для детей 6-7 лет с ОНР. – М.: Издательство «СКРИПТОРИЙ 2003», 2015. – 264 с.</w:t>
            </w:r>
          </w:p>
          <w:p w:rsidR="00930454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0E" w:rsidRPr="00430A0E" w:rsidRDefault="00430A0E" w:rsidP="0043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Логопедические 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в детском саду.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 группа. Демонстрационный материал для фронтальных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 М.: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«Скрипторий 2003», 2014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A0E" w:rsidRDefault="00430A0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0E" w:rsidRPr="00430A0E" w:rsidRDefault="00430A0E" w:rsidP="0043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 в детском саду. Средняя группа. Демонстрационный материал для фронтальных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 М.: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«Скрипторий 2003», 2014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A0E" w:rsidRPr="00430A0E" w:rsidRDefault="00430A0E" w:rsidP="0043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A0E" w:rsidRPr="00430A0E" w:rsidRDefault="00430A0E" w:rsidP="0043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 в детском саду.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я группа. Демонстрационный материал для фронтальных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 М.: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«Скрипторий 2003», 2015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A0E" w:rsidRDefault="00430A0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07" w:rsidRPr="00430A0E" w:rsidRDefault="007D7207" w:rsidP="007D72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Обучение связной речи детей 6-7 лет. Картинно-графические планы рассказов. –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 xml:space="preserve"> М.: 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 «Скрипторий 2003», 2015</w:t>
            </w:r>
            <w:r w:rsidRPr="0043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207" w:rsidRDefault="007D7207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Тетрадь логопедических заданий. Подготовительная к школе группа. – М.: Издательство «Скрипторий 2003», 2015. – 128 с.</w:t>
            </w:r>
          </w:p>
          <w:p w:rsidR="00852C8A" w:rsidRDefault="00852C8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91" w:rsidRDefault="002E7B9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  <w:r w:rsidR="00DB654F">
              <w:rPr>
                <w:rFonts w:ascii="Times New Roman" w:hAnsi="Times New Roman" w:cs="Times New Roman"/>
                <w:sz w:val="28"/>
                <w:szCs w:val="28"/>
              </w:rPr>
              <w:t>Тетрадь логопедических заданий. 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«</w:t>
            </w:r>
            <w:r w:rsidR="00DB654F">
              <w:rPr>
                <w:rFonts w:ascii="Times New Roman" w:hAnsi="Times New Roman" w:cs="Times New Roman"/>
                <w:sz w:val="28"/>
                <w:szCs w:val="28"/>
              </w:rPr>
              <w:t>Скрипторий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2003», 201</w:t>
            </w:r>
            <w:r w:rsidR="00DB6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DB6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с.</w:t>
            </w:r>
          </w:p>
          <w:p w:rsidR="00DB654F" w:rsidRDefault="00DB654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51" w:rsidRDefault="00FB3B5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Профессии: Интегрированные занятия для детей 6-7 лет с нарушением речи. – М.: ТЦ Сфера, 2018. – 64 с. (Библиотека Логопеда). (7)</w:t>
            </w:r>
          </w:p>
          <w:p w:rsidR="00FB3B51" w:rsidRDefault="00FB3B51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Речевое развитие детей 6-7 лет на основе пересказа: В 2 ч. Ч. 1. – М.: ТЦ Сфера, 2016. – 64 с. (Библиотека Логопеда). (4)</w:t>
            </w:r>
          </w:p>
          <w:p w:rsidR="00EE4A7B" w:rsidRDefault="00EE4A7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Речевое развитие детей 6-7 лет на основе пересказа: В 2 ч. Ч. 2. – М.: ТЦ Сфера, 2016. – 64 с. (Библиотека Логопеда). (5)</w:t>
            </w: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Дарья Денисова,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речи у дошкольников. Подготовительная группа: Рабочая тетрадь. – М. Мозаика-Синтез, 2011.</w:t>
            </w:r>
          </w:p>
          <w:p w:rsidR="00572012" w:rsidRDefault="00572012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Денисова,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речи у дошкольников. Старшая группа: Рабочая тетрадь. – М. Мозаика-Синтез, 2011.</w:t>
            </w:r>
          </w:p>
          <w:p w:rsidR="00930454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FE0" w:rsidRDefault="006A7FE0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Забавные рассказы для старших дошкольников. – М.: ТЦ Сфера, 2016</w:t>
            </w:r>
            <w:r w:rsidR="002E7B91">
              <w:rPr>
                <w:rFonts w:ascii="Times New Roman" w:hAnsi="Times New Roman" w:cs="Times New Roman"/>
                <w:sz w:val="28"/>
                <w:szCs w:val="28"/>
              </w:rPr>
              <w:t>. – 64 с. (Библиотека Логопеда). (1)</w:t>
            </w:r>
          </w:p>
          <w:p w:rsidR="006A7FE0" w:rsidRDefault="006A7FE0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Наши дети учатся сочинять сказки: Методическое пособие к Наглядно-дидактическому материалу по развитию воображения и речи детей старшего дошкольного возраста с недоразвитием речи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/ А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вт.-сост. В.П. Глухов, Ю.А. Труханова. – М.: АРКТИ, 2005. – 28 с.: ил. (Библиотека практикующего логопеда)</w:t>
            </w:r>
          </w:p>
          <w:p w:rsidR="00930454" w:rsidRPr="003B033F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Наши дети учатся сочинять сказки. Наглядно-дидактический материал по развитию воображения и речи детей старшего дошкольного возраста с недоразвитием речи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/ А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вт.-сост. В.П. Глухов, Ю.А. Труханова. – М.: АРКТИ, 2005. – 28 с.: ил. </w:t>
            </w:r>
            <w:r w:rsidR="007D72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D7207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 w:rsidR="007D7207">
              <w:rPr>
                <w:rFonts w:ascii="Times New Roman" w:hAnsi="Times New Roman" w:cs="Times New Roman"/>
                <w:sz w:val="28"/>
                <w:szCs w:val="28"/>
              </w:rPr>
              <w:t>-ка практикующего логопеда)</w:t>
            </w:r>
          </w:p>
          <w:p w:rsidR="00430A0E" w:rsidRDefault="00430A0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природа. Наглядно-дидактическое пособие</w:t>
            </w:r>
            <w:r w:rsidR="00572012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по картинкам»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Издательство «Мозаика-Синтез»</w:t>
            </w: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2A" w:rsidRPr="00A5632A" w:rsidRDefault="00A563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3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Смирнова Л.Н. Логопедия в детском саду. Занятия с детьми 4-5 лет с ОНР КСЕРОКОПИЯ</w:t>
            </w:r>
          </w:p>
          <w:p w:rsidR="00A5632A" w:rsidRPr="003B033F" w:rsidRDefault="00A563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Ткаченко Т.А. Обучение детей творческому рассказыванию по картинам: пособие для логопеда / Т.А. Ткаченко. – М.: Гуманитарный изд. центр ВЛАДОС, 2014. – 47 с.: ил. – (Библиотека логопеда).</w:t>
            </w:r>
          </w:p>
        </w:tc>
      </w:tr>
      <w:tr w:rsidR="003B033F" w:rsidRPr="003B033F" w:rsidTr="003B033F">
        <w:trPr>
          <w:trHeight w:val="192"/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грамоте</w:t>
            </w:r>
          </w:p>
        </w:tc>
        <w:tc>
          <w:tcPr>
            <w:tcW w:w="6857" w:type="dxa"/>
          </w:tcPr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З.Е. В помощь логопедам и родителям. Сборник домашних заданий для преодоления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недоразвития фонематической стороны речи у старших дошкольников. – СПб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ДЕТСТВО-ПРЕСС, 2012. – 160 с. +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вкл. 48 с.</w:t>
            </w:r>
          </w:p>
          <w:p w:rsidR="0020534A" w:rsidRPr="003B033F" w:rsidRDefault="0020534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Н.С. Обучение дошкольников грамоте. Пособие для педагогов. Для занятий с детьми 3-7 лет. – 2-е изд.,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МОЗАИКА-СИНТЕЗ, 2009. – 112 с.</w:t>
            </w:r>
          </w:p>
          <w:p w:rsidR="00F1259B" w:rsidRPr="003B033F" w:rsidRDefault="00F1259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Денисова,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Уроки грамоты для дошкольников. Подготовительная группа: Рабочая тетрадь. – М. Мозаика-Синтез, 2011.</w:t>
            </w: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4" w:rsidRDefault="00930454" w:rsidP="009304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Денисова,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Уроки грамоты для дошкольников. Старшая группа: Рабочая тетрадь. – М. Мозаика-Синтез, 2011.</w:t>
            </w:r>
          </w:p>
          <w:p w:rsidR="00930454" w:rsidRPr="003B033F" w:rsidRDefault="0093045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Е.В. Развитие </w:t>
            </w:r>
            <w:proofErr w:type="spellStart"/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Сценарии учебно-практических занятий. – М.: «Гном-Пресс», 2000. – 64 с. (подготовка к обучению грамоте).</w:t>
            </w: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Фронтальные логопедические занятия в подготовительной группе для детей с фонетико-фонематическим недоразвитием. </w:t>
            </w:r>
            <w:r w:rsidRPr="003B0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период: пособие для логопедов / В.В. Коноваленко, С.В. Коноваленко. – 2-е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ГНОМ. 2014. – 64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Фронтальные логопедические занятия в подготовительной группе для детей с фонетико-фонематическим недоразвитием. </w:t>
            </w:r>
            <w:r w:rsidRPr="003B0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период: пособие для логопедов / В.В. Коноваленко, С.В. Коноваленко. – 2-е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ГНОМ. 2014. – 120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Фронтальные логопедические занятия в подготовительной группе для детей с фонетико-фонематическим недоразвитием. </w:t>
            </w:r>
            <w:r w:rsidRPr="003B0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период: пособие для логопедов / В.В. Коноваленко, С.В.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Коноваленко. – 2-е 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ГНОМ. 2012. – 96 с.</w:t>
            </w: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C8A" w:rsidRDefault="00852C8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Е.В., Тихонова И.А. Ступеньки к школе. Обучение грамоте детей с нарушениями речи: Конспекты занятий. – М.: ТЦ «Сфера»</w:t>
            </w:r>
            <w:r w:rsidR="0020286F">
              <w:rPr>
                <w:rFonts w:ascii="Times New Roman" w:hAnsi="Times New Roman" w:cs="Times New Roman"/>
                <w:sz w:val="28"/>
                <w:szCs w:val="28"/>
              </w:rPr>
              <w:t>, 2000. – 112 с. (Серия «Вместе с детьми».)</w:t>
            </w:r>
          </w:p>
          <w:p w:rsidR="00852C8A" w:rsidRDefault="00852C8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Е.В. </w:t>
            </w:r>
            <w:r w:rsidR="006A7FE0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азбука. Система быстрого обучения чтению: в 2-х книгах: книга первая. От буквы к слову / Е.В. Новикова. – 3-е изд., </w:t>
            </w:r>
            <w:proofErr w:type="spellStart"/>
            <w:r w:rsidR="006A7FE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6A7FE0">
              <w:rPr>
                <w:rFonts w:ascii="Times New Roman" w:hAnsi="Times New Roman" w:cs="Times New Roman"/>
                <w:sz w:val="28"/>
                <w:szCs w:val="28"/>
              </w:rPr>
              <w:t>. и доп. – М.: Издательство ГНОМ и Д, 2011. – 128с.</w:t>
            </w:r>
          </w:p>
          <w:p w:rsidR="0020534A" w:rsidRDefault="0020534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4A" w:rsidRPr="003B033F" w:rsidRDefault="0020534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Н.В. Дидактический материал по развитию речи у дошкольников и младших школьников. – Ярославль, 1994. – 130 с.</w:t>
            </w: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 детей дошкольного возраста: планы занятий</w:t>
            </w:r>
            <w:proofErr w:type="gramStart"/>
            <w:r w:rsidR="009B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B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ост. Г.Ф. Марцинкевич. – Волгоград: Учитель, 2006. – 127 с.</w:t>
            </w:r>
          </w:p>
          <w:p w:rsidR="0007662A" w:rsidRPr="003B033F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Обучение детей 6 лет грамоте. Методическое руководство к программе «Радуга».</w:t>
            </w:r>
          </w:p>
          <w:p w:rsid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07662A" w:rsidP="009B7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дошкольников грамоте: Методическое пособие / Л.Е.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Н.В. Дурова, Л.Н. Невская / Под ред. Н.В. Дуровой.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М.: Школьная пресса, 2002. – 144 с. (Дошкольное воспитание и обучение.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к журналу «Воспитание школьников».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3B033F" w:rsidRPr="003B033F" w:rsidTr="003B033F">
        <w:trPr>
          <w:trHeight w:val="192"/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Логопедические игры</w:t>
            </w:r>
          </w:p>
        </w:tc>
        <w:tc>
          <w:tcPr>
            <w:tcW w:w="6857" w:type="dxa"/>
          </w:tcPr>
          <w:p w:rsidR="009B75AB" w:rsidRDefault="009B75A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Е.В. Кто в домике живет. Игры для развития зрительного внимания и ориентировки в пространстве детей 5-8 лет. Учебно-игровой комплект. – М.: Издательство «ТЦ Сфера», 2017. (Самые нужные игры) </w:t>
            </w:r>
          </w:p>
          <w:p w:rsidR="009B75AB" w:rsidRDefault="009B75A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B2" w:rsidRPr="003B033F" w:rsidRDefault="000D1DB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 В.В. Антонимы. Картинный дидактический материал для занятий и игровой деятельности с детьми старшего дошкольного и младшего школьного возраста: пособие для педагогов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родителей / В.В. Коноваленко, С.В. Коноваленко. – М.: Издательство ГНОМ, 2014. – 96 с.: ил.</w:t>
            </w:r>
          </w:p>
          <w:p w:rsidR="000D1DB2" w:rsidRPr="003B033F" w:rsidRDefault="000D1DB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B2" w:rsidRDefault="000D1DB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 Е.М. Уроки логопеда. Игры для развития речи / Е.М.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; ил. А.В.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Кардашука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: ОЛИСС, 2014. – 192 с.: ил.</w:t>
            </w:r>
          </w:p>
          <w:p w:rsidR="00F1259B" w:rsidRPr="003B033F" w:rsidRDefault="00F1259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B2" w:rsidRDefault="000D1DB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Н.Ю. Весна. Игры-читалки, 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викторина о весне для детей 5-8 лет: Учебно-игровой комплект. – М.: Издательство «ТЦ Сфера», 2016. (Самые нужные игры.)</w:t>
            </w:r>
          </w:p>
          <w:p w:rsidR="0020534A" w:rsidRDefault="002053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AB" w:rsidRDefault="009B75AB" w:rsidP="009B75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Н.Ю. Лето. Игры-читалки, 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викторина о лете для детей 5-8 лет: Учебно-игровой комплект. – М.: Издательство «ТЦ Сфера», 2016. (Самые нужные игры.)</w:t>
            </w:r>
          </w:p>
          <w:p w:rsidR="009B75AB" w:rsidRDefault="009B75A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 Едем за покупками. Игры для развития речи и внимания детей 4-6 лет. Учебно-игровой комплект. – М.: Издательство «ТЦ Сфера», 2017. (Самые нужные игры.)</w:t>
            </w: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 Покупаем вместе с героями сказки «Репка». Речевые игры для детей 4-6 лет с ОНР. Учебно-игровой комплект. – М.: Издательство «ТЦ Сфера», 2017. (Самые нужные игры.)</w:t>
            </w: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4A" w:rsidRPr="003B033F" w:rsidRDefault="0020534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Леонова О.А. Коррекция речевых нарушений у дошкольников в играх с мячом: Практическое пособие. – СПб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«ДЕТСТВО-ПРЕСС», 2013. – 96 с.</w:t>
            </w:r>
          </w:p>
          <w:p w:rsidR="0020534A" w:rsidRDefault="002053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D2" w:rsidRPr="0028304F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Играем со звуками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Учебно-игровой комплект. – М.: Издательство «Творческий Центр Сфера». (Самые нужные игры.)</w:t>
            </w:r>
          </w:p>
          <w:p w:rsidR="00033DD2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D2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Играем со звуками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30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Учебно-игровой комплект. – М.: Издательство «Творческий Центр Сфера». (Самые нужные игры.)</w:t>
            </w:r>
          </w:p>
          <w:p w:rsidR="00033DD2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DD2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Играем со звуками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8304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Учебно-игровой комплект. – М.: Издательство «Творческий Центр Сфера». (Самые нужные игры.)</w:t>
            </w:r>
          </w:p>
          <w:p w:rsidR="00033DD2" w:rsidRDefault="00033DD2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речь. 3-4 года. / Авт.-сост.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Рид Групп, 2011. – 64 с.: ил. –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раннего развития).</w:t>
            </w:r>
          </w:p>
          <w:p w:rsidR="00F1259B" w:rsidRDefault="00F1259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Скворцова И.В. Логопедические игры. – М.: ОЛМА Медиа Групп, 2014. – 128 с. – (Серия «Программа развития и обучения дошкольника»)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Скворцова И.В. Логопедические игры. Для детей 4-6 лет. – М.: ЗАО «ОЛМА Медиа Групп», 2008. – 208 с. – (Серия «Программа развития и обучения дошкольника»)</w:t>
            </w:r>
          </w:p>
          <w:p w:rsidR="003B033F" w:rsidRDefault="003B033F" w:rsidP="00205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14" w:rsidRDefault="00032914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говорить красиво. 4-6 лет. / Авт.-сост.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– М.: Рид Групп, 2011. – 64 с.: ил. – (Видео-школа раннего развития).</w:t>
            </w:r>
          </w:p>
          <w:p w:rsidR="00A5632A" w:rsidRDefault="00A5632A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32A" w:rsidRPr="003B033F" w:rsidRDefault="00A5632A" w:rsidP="000329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 Игры и игровые упражнения для развития речи: Кн. для воспитателя 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ада: Из опыта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В.В. Гербовой.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Просвещение, 1988. – 64 с.: ил.</w:t>
            </w:r>
          </w:p>
        </w:tc>
      </w:tr>
      <w:tr w:rsidR="00032914" w:rsidRPr="003B033F" w:rsidTr="003B033F">
        <w:trPr>
          <w:trHeight w:val="192"/>
          <w:jc w:val="center"/>
        </w:trPr>
        <w:tc>
          <w:tcPr>
            <w:tcW w:w="3196" w:type="dxa"/>
          </w:tcPr>
          <w:p w:rsidR="00032914" w:rsidRDefault="00032914" w:rsidP="009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Песочная терапия</w:t>
            </w:r>
          </w:p>
        </w:tc>
        <w:tc>
          <w:tcPr>
            <w:tcW w:w="6857" w:type="dxa"/>
          </w:tcPr>
          <w:p w:rsidR="00032914" w:rsidRDefault="00852F4E" w:rsidP="009A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Сапожникова О.Б.,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Игры с песком для обучения пересказу детей 5-7 лет. Методические рекомендации. – М.: ТЦ Сфера, 2017. – 64 с. (Библиотека Логопеда.) (10)</w:t>
            </w:r>
          </w:p>
          <w:p w:rsidR="00852F4E" w:rsidRDefault="00852F4E" w:rsidP="009A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4E" w:rsidRDefault="00852F4E" w:rsidP="009A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О.Б., Петрик Т.А. Педагогическая песочница для развития речи детей 3-5 лет. – М.: ТЦ Сфера, 2017. – 64 с. (Библиотека Логопеда). (8)</w:t>
            </w:r>
          </w:p>
          <w:p w:rsidR="0030148F" w:rsidRDefault="0030148F" w:rsidP="009A5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48F" w:rsidRDefault="0030148F" w:rsidP="00301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О.Б., Рыбакова А.Н. Песочные игры для развития математических представлений у детей с ОВЗ. – М.: ТЦ Сфера, 2018. – 64 с. (Библиотека Логопеда). (10)</w:t>
            </w:r>
          </w:p>
        </w:tc>
      </w:tr>
      <w:tr w:rsidR="003B033F" w:rsidRPr="003B033F" w:rsidTr="003B033F">
        <w:trPr>
          <w:trHeight w:val="192"/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Логопедическая ритмика</w:t>
            </w:r>
          </w:p>
        </w:tc>
        <w:tc>
          <w:tcPr>
            <w:tcW w:w="6857" w:type="dxa"/>
          </w:tcPr>
          <w:p w:rsidR="00852F4E" w:rsidRDefault="00852F4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А.Е.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5-7 лет. Часть 1.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ТЦ Сфера, 2016. – 64 с. – (Библиотека Логопеда). (6)</w:t>
            </w:r>
          </w:p>
          <w:p w:rsidR="00852F4E" w:rsidRDefault="00852F4E" w:rsidP="00852F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Воронова А.Е.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5-7 лет: В 2-х ч. – Часть 1. – 2-е изд.,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М.: ТЦ Сфера, 2016. – 64 с. – (Библиотека Логопеда). (7)</w:t>
            </w:r>
          </w:p>
          <w:p w:rsidR="00852F4E" w:rsidRDefault="00852F4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12" w:rsidRDefault="00572012" w:rsidP="00852F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Т.П.,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Я.Л. Развитие речи и движений у детей 4-7 лет: игры и </w:t>
            </w:r>
            <w:r w:rsidR="008A498F">
              <w:rPr>
                <w:rFonts w:ascii="Times New Roman" w:hAnsi="Times New Roman" w:cs="Times New Roman"/>
                <w:sz w:val="28"/>
                <w:szCs w:val="28"/>
              </w:rPr>
              <w:t>упражнения. – М.: ТЦ Сфера, 2018. – 64 с. (Библиотека Логопеда). (9)</w:t>
            </w:r>
          </w:p>
          <w:p w:rsidR="00572012" w:rsidRDefault="00572012" w:rsidP="00852F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4E" w:rsidRDefault="00852F4E" w:rsidP="00852F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Н.Ю. Покажи и расскажи. Игровые упражнения на основе фонетической ритмики. – М.: ТЦ Сфера, 2014. – 64 с. – (Библиотека Логопеда). (8)</w:t>
            </w:r>
          </w:p>
          <w:p w:rsidR="00852F4E" w:rsidRDefault="00852F4E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852F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Макарова Н.Ш. Коррекция неречевых и речевых нарушений у детей дошкольного возраста на основе логопедической ритмики. – СПб</w:t>
            </w:r>
            <w:proofErr w:type="gramStart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ДЕТСТВО-ПРЕСС, 2009. – 80 с.</w:t>
            </w:r>
          </w:p>
        </w:tc>
      </w:tr>
      <w:tr w:rsidR="003B033F" w:rsidRPr="003B033F" w:rsidTr="003B033F">
        <w:trPr>
          <w:trHeight w:val="192"/>
          <w:jc w:val="center"/>
        </w:trPr>
        <w:tc>
          <w:tcPr>
            <w:tcW w:w="3196" w:type="dxa"/>
          </w:tcPr>
          <w:p w:rsidR="003B033F" w:rsidRPr="003B033F" w:rsidRDefault="00E0278C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Развлечения, досуги, праздники</w:t>
            </w:r>
          </w:p>
        </w:tc>
        <w:tc>
          <w:tcPr>
            <w:tcW w:w="6857" w:type="dxa"/>
          </w:tcPr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Г.Ю. Слов волшебное звучание. Речевые праздники для старших дошкольников. – М.: ТЦ Сфера, 2016. – 64 с. (Библиотека Логопеда). (2)</w:t>
            </w:r>
          </w:p>
          <w:p w:rsidR="0007662A" w:rsidRDefault="0007662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Елагина О.В. Креативные занятия-развлечения для детей 3-5 лет с ОНР (младшего и среднего возраста). Пособие для логопедов и воспитателей логопедических групп</w:t>
            </w:r>
            <w:r w:rsidR="00AF574A">
              <w:rPr>
                <w:rFonts w:ascii="Times New Roman" w:hAnsi="Times New Roman" w:cs="Times New Roman"/>
                <w:sz w:val="28"/>
                <w:szCs w:val="28"/>
              </w:rPr>
              <w:t xml:space="preserve"> / О.В. Елагина, К.В. Иванова. – М.: Издательство ГНОМ, 2013. – 184 с.</w:t>
            </w:r>
          </w:p>
          <w:p w:rsidR="00AF574A" w:rsidRDefault="00AF57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59B" w:rsidRDefault="00F1259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Н.В. Сказки в загадках для самых умных малышей / Н.В. Потапова.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СПб.: Сова; Владимир: ВКТ, 2008. – 64с.: ил</w:t>
            </w:r>
            <w:r w:rsidR="00C61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59B" w:rsidRDefault="00F1259B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74A" w:rsidRDefault="00AF57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досуги для дошкольников. Учебно-методическое пособие. – М.: Центр педагогического образования, 2014. – 96 с.</w:t>
            </w:r>
          </w:p>
          <w:p w:rsid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E315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Цуканова С.П. Речевые праздники и развлечения в детском саду: пособие для логопедов и воспитателей дошкольных образовательных учреждений / С. П. Цуканова, Л.Л. Бетц. – М.: Издательство ГНОМ и Д, 2010. – 112 с.</w:t>
            </w:r>
          </w:p>
        </w:tc>
      </w:tr>
      <w:tr w:rsidR="003B033F" w:rsidRPr="003B033F" w:rsidTr="003B033F">
        <w:trPr>
          <w:jc w:val="center"/>
        </w:trPr>
        <w:tc>
          <w:tcPr>
            <w:tcW w:w="3196" w:type="dxa"/>
          </w:tcPr>
          <w:p w:rsidR="003B033F" w:rsidRPr="003B033F" w:rsidRDefault="003B033F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="00E3155A">
              <w:rPr>
                <w:rFonts w:ascii="Times New Roman" w:hAnsi="Times New Roman" w:cs="Times New Roman"/>
                <w:sz w:val="28"/>
                <w:szCs w:val="28"/>
              </w:rPr>
              <w:t xml:space="preserve">мелкой моторики, </w:t>
            </w: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графических навыков</w:t>
            </w:r>
          </w:p>
        </w:tc>
        <w:tc>
          <w:tcPr>
            <w:tcW w:w="6857" w:type="dxa"/>
          </w:tcPr>
          <w:p w:rsidR="00E3155A" w:rsidRDefault="00E3155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А.В. Развитие мелкой моторики у детей 3-5 лет: Методическое пособие. – М.: ТЦ Сфера, 2017. – 64 с. (Библиотека Логопеда). (8)</w:t>
            </w:r>
          </w:p>
          <w:p w:rsidR="00E3155A" w:rsidRDefault="00E3155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4A" w:rsidRPr="003B033F" w:rsidRDefault="0020534A" w:rsidP="002053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Косинова Е.М. Пишем вместе с логопедом. – М.: Махаон, Азбука – Аттикус, 2014. – 64 с.: ил. – (Академия дошколят).</w:t>
            </w:r>
          </w:p>
          <w:p w:rsidR="0020534A" w:rsidRDefault="0020534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55A" w:rsidRDefault="00A1242D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гимнастика. 4-6 лет. / Авт.-сост. Ю.В. Терегулова – М.: Рид Групп, 2012. – 64 с.: ил.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(Видеошкола раннего развития).</w:t>
            </w:r>
          </w:p>
          <w:p w:rsidR="00E3155A" w:rsidRDefault="00E3155A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2D" w:rsidRPr="003B033F" w:rsidRDefault="00A1242D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Подрезова И.А. Школа умелого Карандаша. Альбом упражнений по развитию графических навыков у детей 5-7 лет с речевыми нарушениями / И.А. Подрезова. – М.: Издательство ГНОМ, 2014. – 36 с.</w:t>
            </w:r>
          </w:p>
          <w:p w:rsidR="00A1242D" w:rsidRPr="003B033F" w:rsidRDefault="00A1242D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2D" w:rsidRPr="003B033F" w:rsidRDefault="00A1242D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Подрезова И.А. Школа умелого Карандаша. Демонстрационные таблицы для зрительных диктантов по развитию графических навыков у детей 5-7 лет с речевыми нарушениями / И.А. Подрезова. – М.: Издательство ГНОМ, 2014. – 32 с.</w:t>
            </w:r>
          </w:p>
          <w:p w:rsidR="00A1242D" w:rsidRDefault="00A1242D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Подрезова И.А. Школа умелого Карандаша. Перспективное планирование и конспекты занятий по развитию графических навыков у детей 5-7 лет с речевыми нарушениями / И.А. Подрезова. – М.: Издательство ГНОМ, 2013. – 120 с.</w:t>
            </w:r>
          </w:p>
          <w:p w:rsidR="003B033F" w:rsidRPr="003B033F" w:rsidRDefault="003B033F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33F" w:rsidRPr="003B033F" w:rsidRDefault="003B033F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3F">
              <w:rPr>
                <w:rFonts w:ascii="Times New Roman" w:hAnsi="Times New Roman" w:cs="Times New Roman"/>
                <w:sz w:val="28"/>
                <w:szCs w:val="28"/>
              </w:rPr>
              <w:t>Подрезова И.А. Школа умелого Карандаша. Рабочая тетрадь по развитию графических навыков у детей 5-7 лет с речевыми нарушениями / И.А. Подрезова. – М.: Издательство ГНОМ, 2014. – 32 с.</w:t>
            </w:r>
          </w:p>
        </w:tc>
      </w:tr>
      <w:tr w:rsidR="00A1242D" w:rsidRPr="003B033F" w:rsidTr="003B033F">
        <w:trPr>
          <w:jc w:val="center"/>
        </w:trPr>
        <w:tc>
          <w:tcPr>
            <w:tcW w:w="3196" w:type="dxa"/>
          </w:tcPr>
          <w:p w:rsidR="00A1242D" w:rsidRPr="003B033F" w:rsidRDefault="00A1242D" w:rsidP="009A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раннего возраста</w:t>
            </w:r>
          </w:p>
        </w:tc>
        <w:tc>
          <w:tcPr>
            <w:tcW w:w="6857" w:type="dxa"/>
          </w:tcPr>
          <w:p w:rsidR="00A1242D" w:rsidRDefault="00A1242D" w:rsidP="00A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Гальцова П.С., Дудка И.С., Ильина О.В. Логопедические сказки для самых маленьких. – М.: ТЦ Сфера, 2015. – 64 с. (Библиотека Логопеда). (2)</w:t>
            </w:r>
          </w:p>
          <w:p w:rsidR="00A1242D" w:rsidRDefault="00A1242D" w:rsidP="00A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2D" w:rsidRDefault="00A1242D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Закревская О.В. Развивайся, малыш!</w:t>
            </w:r>
            <w:r w:rsidR="00DE01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1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истема работы по профилактике отставания и коррекции отклонений в развитии детей раннего возраста / О.В. Закревская.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Издательство ГНОМ, 2014. – 88 с.</w:t>
            </w:r>
          </w:p>
          <w:p w:rsidR="00A1242D" w:rsidRDefault="00A1242D" w:rsidP="00A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2D" w:rsidRDefault="00A1242D" w:rsidP="00A12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Закревская О.В. Развивайся, малыш! Сюжетные картинки по развитию речи. К системе работы по профилактике отставания и коррекции отклонений в развитии детей раннего возраста / О.В. Закревская. – 3-е изд. – М.: Издательство ГНОМ, 2015. – 80 с.</w:t>
            </w:r>
          </w:p>
          <w:p w:rsidR="00A1242D" w:rsidRDefault="00A1242D" w:rsidP="00A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2D" w:rsidRDefault="00A1242D" w:rsidP="00A12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Танцюра С.Ю., Мартыненко С.М., Басангова Б.М. Игровые упражнения для развития речи у неговорящих детей: Методические рекомендации. – М.: ТЦ Сфера, 2018. – 64 с. (Библиотека Логопеда). (5)</w:t>
            </w:r>
          </w:p>
        </w:tc>
      </w:tr>
      <w:tr w:rsidR="00346BF6" w:rsidRPr="003B033F" w:rsidTr="003B033F">
        <w:trPr>
          <w:jc w:val="center"/>
        </w:trPr>
        <w:tc>
          <w:tcPr>
            <w:tcW w:w="3196" w:type="dxa"/>
          </w:tcPr>
          <w:p w:rsidR="00346BF6" w:rsidRDefault="00346BF6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Дефектология</w:t>
            </w:r>
          </w:p>
          <w:p w:rsidR="00346BF6" w:rsidRPr="003B033F" w:rsidRDefault="00346BF6" w:rsidP="009A57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Невропатология</w:t>
            </w:r>
          </w:p>
        </w:tc>
        <w:tc>
          <w:tcPr>
            <w:tcW w:w="6857" w:type="dxa"/>
          </w:tcPr>
          <w:p w:rsidR="00346BF6" w:rsidRPr="00F37E33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Астапов В.М. Введение в дефектологию с основами нейро- и патопсихологии. – М.: Международная педагогическая академия, 1994</w:t>
            </w:r>
            <w:r w:rsidR="00E027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 xml:space="preserve"> - 216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346BF6" w:rsidRPr="00F37E33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F6" w:rsidRDefault="00346BF6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E33">
              <w:rPr>
                <w:rFonts w:ascii="Times New Roman" w:hAnsi="Times New Roman" w:cs="Times New Roman"/>
                <w:sz w:val="28"/>
                <w:szCs w:val="28"/>
              </w:rPr>
              <w:t>Бадалян Л.О. Невропатология.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КСЕРОКОПИЯ</w:t>
            </w:r>
          </w:p>
          <w:p w:rsid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78C" w:rsidRPr="00E0278C" w:rsidRDefault="00E0278C" w:rsidP="009A57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игровых образовательных технологий в развитии умственно отсталого дошкольника: учебно-методическое пособие </w:t>
            </w:r>
            <w:r w:rsidRPr="00E0278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0278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Е.Р. Макарова, Е.С. Червякова. – Ярославль: ГОАУ ЯО ИРО, 2014. – 52 с.</w:t>
            </w:r>
          </w:p>
        </w:tc>
      </w:tr>
    </w:tbl>
    <w:p w:rsidR="00F37E33" w:rsidRDefault="00F37E33" w:rsidP="009A5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945" w:rsidRPr="003B033F" w:rsidRDefault="000E6945" w:rsidP="000E6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945" w:rsidRPr="005A6031" w:rsidRDefault="000E6945" w:rsidP="009A5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6945" w:rsidRPr="005A6031" w:rsidSect="003B033F">
      <w:footerReference w:type="default" r:id="rId10"/>
      <w:pgSz w:w="11906" w:h="16838"/>
      <w:pgMar w:top="720" w:right="720" w:bottom="720" w:left="720" w:header="708" w:footer="708" w:gutter="0"/>
      <w:pgBorders w:display="firstPage" w:offsetFrom="page">
        <w:top w:val="stars3d" w:sz="24" w:space="24" w:color="auto"/>
        <w:left w:val="stars3d" w:sz="24" w:space="24" w:color="auto"/>
        <w:bottom w:val="stars3d" w:sz="24" w:space="24" w:color="auto"/>
        <w:right w:val="stars3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7A" w:rsidRPr="00036B66" w:rsidRDefault="00300C7A" w:rsidP="003B033F">
      <w:pPr>
        <w:pStyle w:val="a6"/>
        <w:spacing w:after="0" w:line="240" w:lineRule="auto"/>
        <w:rPr>
          <w:rFonts w:ascii="Times New Roman" w:eastAsia="Times New Roman" w:hAnsi="Times New Roman"/>
          <w:b/>
          <w:bCs/>
          <w:spacing w:val="1"/>
          <w:w w:val="84"/>
          <w:sz w:val="28"/>
          <w:szCs w:val="28"/>
        </w:rPr>
      </w:pPr>
      <w:r>
        <w:separator/>
      </w:r>
    </w:p>
  </w:endnote>
  <w:endnote w:type="continuationSeparator" w:id="0">
    <w:p w:rsidR="00300C7A" w:rsidRPr="00036B66" w:rsidRDefault="00300C7A" w:rsidP="003B033F">
      <w:pPr>
        <w:pStyle w:val="a6"/>
        <w:spacing w:after="0" w:line="240" w:lineRule="auto"/>
        <w:rPr>
          <w:rFonts w:ascii="Times New Roman" w:eastAsia="Times New Roman" w:hAnsi="Times New Roman"/>
          <w:b/>
          <w:bCs/>
          <w:spacing w:val="1"/>
          <w:w w:val="84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54640"/>
      <w:docPartObj>
        <w:docPartGallery w:val="Page Numbers (Bottom of Page)"/>
        <w:docPartUnique/>
      </w:docPartObj>
    </w:sdtPr>
    <w:sdtEndPr/>
    <w:sdtContent>
      <w:p w:rsidR="00595F08" w:rsidRDefault="00300C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85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595F08" w:rsidRDefault="00595F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7A" w:rsidRPr="00036B66" w:rsidRDefault="00300C7A" w:rsidP="003B033F">
      <w:pPr>
        <w:pStyle w:val="a6"/>
        <w:spacing w:after="0" w:line="240" w:lineRule="auto"/>
        <w:rPr>
          <w:rFonts w:ascii="Times New Roman" w:eastAsia="Times New Roman" w:hAnsi="Times New Roman"/>
          <w:b/>
          <w:bCs/>
          <w:spacing w:val="1"/>
          <w:w w:val="84"/>
          <w:sz w:val="28"/>
          <w:szCs w:val="28"/>
        </w:rPr>
      </w:pPr>
      <w:r>
        <w:separator/>
      </w:r>
    </w:p>
  </w:footnote>
  <w:footnote w:type="continuationSeparator" w:id="0">
    <w:p w:rsidR="00300C7A" w:rsidRPr="00036B66" w:rsidRDefault="00300C7A" w:rsidP="003B033F">
      <w:pPr>
        <w:pStyle w:val="a6"/>
        <w:spacing w:after="0" w:line="240" w:lineRule="auto"/>
        <w:rPr>
          <w:rFonts w:ascii="Times New Roman" w:eastAsia="Times New Roman" w:hAnsi="Times New Roman"/>
          <w:b/>
          <w:bCs/>
          <w:spacing w:val="1"/>
          <w:w w:val="84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00A"/>
    <w:multiLevelType w:val="hybridMultilevel"/>
    <w:tmpl w:val="5EA0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5F9B"/>
    <w:multiLevelType w:val="hybridMultilevel"/>
    <w:tmpl w:val="24C6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C4802"/>
    <w:multiLevelType w:val="hybridMultilevel"/>
    <w:tmpl w:val="8F64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47E6"/>
    <w:multiLevelType w:val="hybridMultilevel"/>
    <w:tmpl w:val="2744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D05CE"/>
    <w:multiLevelType w:val="hybridMultilevel"/>
    <w:tmpl w:val="E20A3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031"/>
    <w:rsid w:val="00005518"/>
    <w:rsid w:val="00032914"/>
    <w:rsid w:val="00033DD2"/>
    <w:rsid w:val="00072C6A"/>
    <w:rsid w:val="0007662A"/>
    <w:rsid w:val="000A3DE1"/>
    <w:rsid w:val="000C18B3"/>
    <w:rsid w:val="000D1DB2"/>
    <w:rsid w:val="000D302B"/>
    <w:rsid w:val="000E118D"/>
    <w:rsid w:val="000E6945"/>
    <w:rsid w:val="000E6B68"/>
    <w:rsid w:val="000F5964"/>
    <w:rsid w:val="001324D2"/>
    <w:rsid w:val="0013357A"/>
    <w:rsid w:val="0015627D"/>
    <w:rsid w:val="0018521F"/>
    <w:rsid w:val="001B0A32"/>
    <w:rsid w:val="001C3CFA"/>
    <w:rsid w:val="001F52DA"/>
    <w:rsid w:val="0020286F"/>
    <w:rsid w:val="0020534A"/>
    <w:rsid w:val="00276C24"/>
    <w:rsid w:val="0028304F"/>
    <w:rsid w:val="002E7B91"/>
    <w:rsid w:val="00300C7A"/>
    <w:rsid w:val="0030148F"/>
    <w:rsid w:val="00313FB7"/>
    <w:rsid w:val="00346BF6"/>
    <w:rsid w:val="003B033F"/>
    <w:rsid w:val="003C0368"/>
    <w:rsid w:val="00430A0E"/>
    <w:rsid w:val="0043328C"/>
    <w:rsid w:val="0045048C"/>
    <w:rsid w:val="0045530E"/>
    <w:rsid w:val="004D7D94"/>
    <w:rsid w:val="004E165D"/>
    <w:rsid w:val="004F32BE"/>
    <w:rsid w:val="005045C2"/>
    <w:rsid w:val="00543CCF"/>
    <w:rsid w:val="005559EE"/>
    <w:rsid w:val="00572012"/>
    <w:rsid w:val="005820AF"/>
    <w:rsid w:val="00595F08"/>
    <w:rsid w:val="005A54C6"/>
    <w:rsid w:val="005A5A1F"/>
    <w:rsid w:val="005A6031"/>
    <w:rsid w:val="00607B6F"/>
    <w:rsid w:val="00631901"/>
    <w:rsid w:val="0063196C"/>
    <w:rsid w:val="006A7FE0"/>
    <w:rsid w:val="006C10A4"/>
    <w:rsid w:val="006D06F9"/>
    <w:rsid w:val="006E4919"/>
    <w:rsid w:val="00720A2A"/>
    <w:rsid w:val="00722AED"/>
    <w:rsid w:val="00774AC9"/>
    <w:rsid w:val="007C4FC1"/>
    <w:rsid w:val="007D7207"/>
    <w:rsid w:val="007E0E60"/>
    <w:rsid w:val="00817494"/>
    <w:rsid w:val="00842CF8"/>
    <w:rsid w:val="00852604"/>
    <w:rsid w:val="00852C8A"/>
    <w:rsid w:val="00852F4E"/>
    <w:rsid w:val="0086764D"/>
    <w:rsid w:val="008A498F"/>
    <w:rsid w:val="008B6CEC"/>
    <w:rsid w:val="008E16B0"/>
    <w:rsid w:val="00924DB5"/>
    <w:rsid w:val="00930454"/>
    <w:rsid w:val="00933E0B"/>
    <w:rsid w:val="00970D6A"/>
    <w:rsid w:val="009A4DDA"/>
    <w:rsid w:val="009A5707"/>
    <w:rsid w:val="009B75AB"/>
    <w:rsid w:val="009C063B"/>
    <w:rsid w:val="009D7980"/>
    <w:rsid w:val="009F6B94"/>
    <w:rsid w:val="00A01170"/>
    <w:rsid w:val="00A1242D"/>
    <w:rsid w:val="00A5632A"/>
    <w:rsid w:val="00A91782"/>
    <w:rsid w:val="00AA6E67"/>
    <w:rsid w:val="00AF574A"/>
    <w:rsid w:val="00B2571C"/>
    <w:rsid w:val="00B62D76"/>
    <w:rsid w:val="00B6655E"/>
    <w:rsid w:val="00B72BA4"/>
    <w:rsid w:val="00BB33F9"/>
    <w:rsid w:val="00BD32D5"/>
    <w:rsid w:val="00C053F2"/>
    <w:rsid w:val="00C151A7"/>
    <w:rsid w:val="00C47608"/>
    <w:rsid w:val="00C54FC4"/>
    <w:rsid w:val="00C60406"/>
    <w:rsid w:val="00C6138A"/>
    <w:rsid w:val="00C84FB5"/>
    <w:rsid w:val="00D06FA6"/>
    <w:rsid w:val="00D31513"/>
    <w:rsid w:val="00D5601A"/>
    <w:rsid w:val="00D57D58"/>
    <w:rsid w:val="00D610C9"/>
    <w:rsid w:val="00D714C7"/>
    <w:rsid w:val="00DB654F"/>
    <w:rsid w:val="00DB67D8"/>
    <w:rsid w:val="00DE01F6"/>
    <w:rsid w:val="00E0278C"/>
    <w:rsid w:val="00E17307"/>
    <w:rsid w:val="00E250A0"/>
    <w:rsid w:val="00E27A90"/>
    <w:rsid w:val="00E3155A"/>
    <w:rsid w:val="00E53D09"/>
    <w:rsid w:val="00EA63E9"/>
    <w:rsid w:val="00EB77BC"/>
    <w:rsid w:val="00EB7FA8"/>
    <w:rsid w:val="00EC0F88"/>
    <w:rsid w:val="00EE4A7B"/>
    <w:rsid w:val="00F05F39"/>
    <w:rsid w:val="00F1259B"/>
    <w:rsid w:val="00F14268"/>
    <w:rsid w:val="00F25D7B"/>
    <w:rsid w:val="00F27361"/>
    <w:rsid w:val="00F37E33"/>
    <w:rsid w:val="00F46859"/>
    <w:rsid w:val="00F627D3"/>
    <w:rsid w:val="00F72C5A"/>
    <w:rsid w:val="00FA673C"/>
    <w:rsid w:val="00FB3B51"/>
    <w:rsid w:val="00FD6F8E"/>
    <w:rsid w:val="00FE4B43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1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655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33F"/>
  </w:style>
  <w:style w:type="paragraph" w:styleId="a9">
    <w:name w:val="footer"/>
    <w:basedOn w:val="a"/>
    <w:link w:val="aa"/>
    <w:uiPriority w:val="99"/>
    <w:unhideWhenUsed/>
    <w:rsid w:val="003B0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0347-ECF6-4179-A346-8E45C4D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6035</Words>
  <Characters>34401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53</cp:revision>
  <dcterms:created xsi:type="dcterms:W3CDTF">2016-04-06T14:27:00Z</dcterms:created>
  <dcterms:modified xsi:type="dcterms:W3CDTF">2020-10-22T18:03:00Z</dcterms:modified>
</cp:coreProperties>
</file>